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04CC" w14:textId="77777777" w:rsidR="002C4318" w:rsidRDefault="002C4318">
      <w:pPr>
        <w:spacing w:after="0" w:line="240" w:lineRule="auto"/>
        <w:jc w:val="center"/>
        <w:outlineLvl w:val="2"/>
        <w:rPr>
          <w:rFonts w:ascii="Times New Roman" w:eastAsia="Times New Roman" w:hAnsi="Times New Roman" w:cs="Times New Roman"/>
          <w:b/>
          <w:bCs/>
          <w:color w:val="000000"/>
          <w:sz w:val="28"/>
          <w:szCs w:val="28"/>
        </w:rPr>
      </w:pPr>
    </w:p>
    <w:p w14:paraId="157DDD1B" w14:textId="77777777" w:rsidR="002C4318" w:rsidRDefault="003607BF">
      <w:pPr>
        <w:spacing w:after="0" w:line="240" w:lineRule="auto"/>
        <w:ind w:right="-58"/>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4CE33483" wp14:editId="4362577D">
            <wp:extent cx="473075" cy="548640"/>
            <wp:effectExtent l="19050" t="0" r="3175" b="0"/>
            <wp:docPr id="3" name="Рисунок 3" descr="HAB_G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B_GER2"/>
                    <pic:cNvPicPr>
                      <a:picLocks noChangeAspect="1" noChangeArrowheads="1"/>
                    </pic:cNvPicPr>
                  </pic:nvPicPr>
                  <pic:blipFill>
                    <a:blip r:embed="rId6" cstate="print"/>
                    <a:srcRect/>
                    <a:stretch>
                      <a:fillRect/>
                    </a:stretch>
                  </pic:blipFill>
                  <pic:spPr bwMode="auto">
                    <a:xfrm>
                      <a:off x="0" y="0"/>
                      <a:ext cx="473075" cy="548640"/>
                    </a:xfrm>
                    <a:prstGeom prst="rect">
                      <a:avLst/>
                    </a:prstGeom>
                    <a:noFill/>
                    <a:ln w="9525">
                      <a:noFill/>
                      <a:miter lim="800000"/>
                      <a:headEnd/>
                      <a:tailEnd/>
                    </a:ln>
                  </pic:spPr>
                </pic:pic>
              </a:graphicData>
            </a:graphic>
          </wp:inline>
        </w:drawing>
      </w:r>
    </w:p>
    <w:p w14:paraId="189803DE" w14:textId="77777777" w:rsidR="002C4318" w:rsidRDefault="002C4318">
      <w:pPr>
        <w:spacing w:after="0" w:line="240" w:lineRule="auto"/>
        <w:jc w:val="center"/>
        <w:rPr>
          <w:rFonts w:ascii="Times New Roman" w:hAnsi="Times New Roman" w:cs="Times New Roman"/>
          <w:b/>
          <w:bCs/>
          <w:sz w:val="28"/>
          <w:szCs w:val="28"/>
        </w:rPr>
      </w:pPr>
    </w:p>
    <w:p w14:paraId="1AD911D3" w14:textId="77777777" w:rsidR="002C4318" w:rsidRDefault="003607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14:paraId="148D8BA5" w14:textId="495A38DB" w:rsidR="002C4318" w:rsidRDefault="009C3929">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ЧЕКУНДИНСКОГО</w:t>
      </w:r>
      <w:r w:rsidR="003607BF">
        <w:rPr>
          <w:rFonts w:ascii="Times New Roman" w:hAnsi="Times New Roman" w:cs="Times New Roman"/>
          <w:b/>
          <w:bCs/>
          <w:sz w:val="28"/>
          <w:szCs w:val="28"/>
        </w:rPr>
        <w:t xml:space="preserve">  СЕЛЬСКОГО</w:t>
      </w:r>
      <w:proofErr w:type="gramEnd"/>
      <w:r w:rsidR="003607BF">
        <w:rPr>
          <w:rFonts w:ascii="Times New Roman" w:hAnsi="Times New Roman" w:cs="Times New Roman"/>
          <w:b/>
          <w:bCs/>
          <w:sz w:val="28"/>
          <w:szCs w:val="28"/>
        </w:rPr>
        <w:t xml:space="preserve">   ПОСЕЛЕНИЯ</w:t>
      </w:r>
    </w:p>
    <w:p w14:paraId="1532F111" w14:textId="77777777" w:rsidR="002C4318" w:rsidRDefault="003607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Верхнебуреинского муниципального района</w:t>
      </w:r>
    </w:p>
    <w:p w14:paraId="5E56CE86" w14:textId="77777777" w:rsidR="002C4318" w:rsidRDefault="003607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Хабаровского края</w:t>
      </w:r>
    </w:p>
    <w:p w14:paraId="433DD11B" w14:textId="77777777" w:rsidR="002C4318" w:rsidRDefault="003607BF">
      <w:pPr>
        <w:pStyle w:val="1"/>
        <w:spacing w:line="240" w:lineRule="auto"/>
        <w:jc w:val="center"/>
        <w:rPr>
          <w:rFonts w:ascii="Times New Roman" w:hAnsi="Times New Roman" w:cs="Times New Roman"/>
          <w:color w:val="auto"/>
        </w:rPr>
      </w:pPr>
      <w:r>
        <w:rPr>
          <w:rFonts w:ascii="Times New Roman" w:hAnsi="Times New Roman" w:cs="Times New Roman"/>
          <w:color w:val="auto"/>
        </w:rPr>
        <w:t>ПОСТАНОВЛЕНИЕ</w:t>
      </w:r>
    </w:p>
    <w:p w14:paraId="358BDE43" w14:textId="75FCA433" w:rsidR="002C4318" w:rsidRDefault="009C3929">
      <w:pPr>
        <w:spacing w:after="0" w:line="240" w:lineRule="auto"/>
        <w:jc w:val="both"/>
        <w:rPr>
          <w:rFonts w:ascii="Times New Roman" w:hAnsi="Times New Roman" w:cs="Times New Roman"/>
          <w:sz w:val="28"/>
          <w:szCs w:val="28"/>
          <w:u w:val="single"/>
        </w:rPr>
      </w:pPr>
      <w:proofErr w:type="gramStart"/>
      <w:r>
        <w:rPr>
          <w:rFonts w:ascii="Times New Roman" w:hAnsi="Times New Roman" w:cs="Times New Roman"/>
          <w:sz w:val="28"/>
          <w:szCs w:val="28"/>
          <w:u w:val="single"/>
        </w:rPr>
        <w:t>01</w:t>
      </w:r>
      <w:r w:rsidR="003607BF">
        <w:rPr>
          <w:rFonts w:ascii="Times New Roman" w:hAnsi="Times New Roman" w:cs="Times New Roman"/>
          <w:sz w:val="28"/>
          <w:szCs w:val="28"/>
          <w:u w:val="single"/>
        </w:rPr>
        <w:t>.10.20</w:t>
      </w:r>
      <w:r>
        <w:rPr>
          <w:rFonts w:ascii="Times New Roman" w:hAnsi="Times New Roman" w:cs="Times New Roman"/>
          <w:sz w:val="28"/>
          <w:szCs w:val="28"/>
          <w:u w:val="single"/>
        </w:rPr>
        <w:t>22</w:t>
      </w:r>
      <w:r w:rsidR="003607BF">
        <w:rPr>
          <w:rFonts w:ascii="Times New Roman" w:hAnsi="Times New Roman" w:cs="Times New Roman"/>
          <w:sz w:val="28"/>
          <w:szCs w:val="28"/>
          <w:u w:val="single"/>
        </w:rPr>
        <w:t xml:space="preserve">  №</w:t>
      </w:r>
      <w:proofErr w:type="gramEnd"/>
      <w:r w:rsidR="003607BF">
        <w:rPr>
          <w:rFonts w:ascii="Times New Roman" w:hAnsi="Times New Roman" w:cs="Times New Roman"/>
          <w:sz w:val="28"/>
          <w:szCs w:val="28"/>
          <w:u w:val="single"/>
        </w:rPr>
        <w:t xml:space="preserve"> </w:t>
      </w:r>
      <w:r w:rsidR="00F700F8">
        <w:rPr>
          <w:rFonts w:ascii="Times New Roman" w:hAnsi="Times New Roman" w:cs="Times New Roman"/>
          <w:sz w:val="28"/>
          <w:szCs w:val="28"/>
          <w:u w:val="single"/>
        </w:rPr>
        <w:t>34</w:t>
      </w:r>
    </w:p>
    <w:p w14:paraId="51DA87EE" w14:textId="2D6C543F" w:rsidR="002C4318" w:rsidRDefault="003607B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w:t>
      </w:r>
      <w:r w:rsidR="009C3929">
        <w:rPr>
          <w:rFonts w:ascii="Times New Roman" w:hAnsi="Times New Roman" w:cs="Times New Roman"/>
          <w:sz w:val="28"/>
          <w:szCs w:val="28"/>
        </w:rPr>
        <w:t>Чекунда</w:t>
      </w:r>
      <w:proofErr w:type="spellEnd"/>
    </w:p>
    <w:p w14:paraId="479D9C43" w14:textId="77777777" w:rsidR="002C4318" w:rsidRDefault="002C4318">
      <w:pPr>
        <w:spacing w:after="0" w:line="240" w:lineRule="auto"/>
        <w:jc w:val="both"/>
        <w:rPr>
          <w:rFonts w:ascii="Times New Roman" w:hAnsi="Times New Roman" w:cs="Times New Roman"/>
          <w:bCs/>
          <w:sz w:val="28"/>
          <w:szCs w:val="28"/>
        </w:rPr>
      </w:pPr>
    </w:p>
    <w:p w14:paraId="04809846" w14:textId="254672D4" w:rsidR="002C4318" w:rsidRDefault="003607BF" w:rsidP="009C3929">
      <w:pPr>
        <w:spacing w:after="0" w:line="240" w:lineRule="exact"/>
        <w:jc w:val="both"/>
        <w:rPr>
          <w:rFonts w:ascii="Times New Roman" w:hAnsi="Times New Roman" w:cs="Times New Roman"/>
          <w:bCs/>
          <w:sz w:val="28"/>
          <w:szCs w:val="28"/>
        </w:rPr>
      </w:pPr>
      <w:r>
        <w:rPr>
          <w:rFonts w:ascii="Times New Roman" w:hAnsi="Times New Roman" w:cs="Times New Roman"/>
          <w:bCs/>
          <w:sz w:val="28"/>
          <w:szCs w:val="28"/>
        </w:rPr>
        <w:t xml:space="preserve">Об утверждении </w:t>
      </w:r>
      <w:r w:rsidR="009C3929">
        <w:rPr>
          <w:rFonts w:ascii="Times New Roman" w:hAnsi="Times New Roman" w:cs="Times New Roman"/>
          <w:bCs/>
          <w:sz w:val="28"/>
          <w:szCs w:val="28"/>
        </w:rPr>
        <w:t xml:space="preserve">муниципальной программы </w:t>
      </w:r>
      <w:r>
        <w:rPr>
          <w:rFonts w:ascii="Times New Roman" w:hAnsi="Times New Roman" w:cs="Times New Roman"/>
          <w:bCs/>
          <w:sz w:val="28"/>
          <w:szCs w:val="28"/>
        </w:rPr>
        <w:t>«</w:t>
      </w:r>
      <w:r w:rsidR="009C3929">
        <w:rPr>
          <w:rFonts w:ascii="Times New Roman" w:hAnsi="Times New Roman" w:cs="Times New Roman"/>
          <w:bCs/>
          <w:sz w:val="28"/>
          <w:szCs w:val="28"/>
        </w:rPr>
        <w:t>К</w:t>
      </w:r>
      <w:r>
        <w:rPr>
          <w:rFonts w:ascii="Times New Roman" w:hAnsi="Times New Roman" w:cs="Times New Roman"/>
          <w:bCs/>
          <w:sz w:val="28"/>
          <w:szCs w:val="28"/>
        </w:rPr>
        <w:t>омплексно</w:t>
      </w:r>
      <w:r w:rsidR="009C3929">
        <w:rPr>
          <w:rFonts w:ascii="Times New Roman" w:hAnsi="Times New Roman" w:cs="Times New Roman"/>
          <w:bCs/>
          <w:sz w:val="28"/>
          <w:szCs w:val="28"/>
        </w:rPr>
        <w:t>е</w:t>
      </w:r>
      <w:r>
        <w:rPr>
          <w:rFonts w:ascii="Times New Roman" w:hAnsi="Times New Roman" w:cs="Times New Roman"/>
          <w:bCs/>
          <w:sz w:val="28"/>
          <w:szCs w:val="28"/>
        </w:rPr>
        <w:t xml:space="preserve"> развити</w:t>
      </w:r>
      <w:r w:rsidR="009C3929">
        <w:rPr>
          <w:rFonts w:ascii="Times New Roman" w:hAnsi="Times New Roman" w:cs="Times New Roman"/>
          <w:bCs/>
          <w:sz w:val="28"/>
          <w:szCs w:val="28"/>
        </w:rPr>
        <w:t>е</w:t>
      </w:r>
      <w:r>
        <w:rPr>
          <w:rFonts w:ascii="Times New Roman" w:hAnsi="Times New Roman" w:cs="Times New Roman"/>
          <w:bCs/>
          <w:sz w:val="28"/>
          <w:szCs w:val="28"/>
        </w:rPr>
        <w:t xml:space="preserve"> транспортной инфраструктуры на территории </w:t>
      </w:r>
      <w:proofErr w:type="spellStart"/>
      <w:r w:rsidR="009C3929">
        <w:rPr>
          <w:rFonts w:ascii="Times New Roman" w:hAnsi="Times New Roman" w:cs="Times New Roman"/>
          <w:bCs/>
          <w:sz w:val="28"/>
          <w:szCs w:val="28"/>
        </w:rPr>
        <w:t>Чекундинского</w:t>
      </w:r>
      <w:proofErr w:type="spellEnd"/>
      <w:r>
        <w:rPr>
          <w:rFonts w:ascii="Times New Roman" w:hAnsi="Times New Roman" w:cs="Times New Roman"/>
          <w:bCs/>
          <w:sz w:val="28"/>
          <w:szCs w:val="28"/>
        </w:rPr>
        <w:t xml:space="preserve"> </w:t>
      </w:r>
      <w:r w:rsidR="009C3929">
        <w:rPr>
          <w:rFonts w:ascii="Times New Roman" w:hAnsi="Times New Roman" w:cs="Times New Roman"/>
          <w:bCs/>
          <w:sz w:val="28"/>
          <w:szCs w:val="28"/>
        </w:rPr>
        <w:t>сельского поселения</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Верхнебуреинского</w:t>
      </w:r>
      <w:proofErr w:type="spellEnd"/>
      <w:r>
        <w:rPr>
          <w:rFonts w:ascii="Times New Roman" w:hAnsi="Times New Roman" w:cs="Times New Roman"/>
          <w:bCs/>
          <w:sz w:val="28"/>
          <w:szCs w:val="28"/>
        </w:rPr>
        <w:t xml:space="preserve"> муниципального района Хабаровского края».</w:t>
      </w:r>
    </w:p>
    <w:p w14:paraId="545E786A" w14:textId="0895245A"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В целях разработки комплекса мероприятий направленных на повышение надёжности, эффективности и экологичности работы объектов транспортной инфраструктуры, расположенных на территории </w:t>
      </w:r>
      <w:proofErr w:type="spellStart"/>
      <w:r w:rsidR="009C3929">
        <w:rPr>
          <w:rFonts w:ascii="Times New Roman" w:hAnsi="Times New Roman" w:cs="Times New Roman"/>
          <w:bCs/>
          <w:sz w:val="28"/>
          <w:szCs w:val="28"/>
        </w:rPr>
        <w:t>Чекундинского</w:t>
      </w:r>
      <w:proofErr w:type="spellEnd"/>
      <w:r>
        <w:rPr>
          <w:rFonts w:ascii="Times New Roman" w:hAnsi="Times New Roman" w:cs="Times New Roman"/>
          <w:bCs/>
          <w:sz w:val="28"/>
          <w:szCs w:val="28"/>
        </w:rPr>
        <w:t xml:space="preserve"> сельского  поселения </w:t>
      </w:r>
      <w:proofErr w:type="spellStart"/>
      <w:r>
        <w:rPr>
          <w:rFonts w:ascii="Times New Roman" w:hAnsi="Times New Roman" w:cs="Times New Roman"/>
          <w:bCs/>
          <w:sz w:val="28"/>
          <w:szCs w:val="28"/>
        </w:rPr>
        <w:t>Верхнебуреинского</w:t>
      </w:r>
      <w:proofErr w:type="spellEnd"/>
      <w:r>
        <w:rPr>
          <w:rFonts w:ascii="Times New Roman" w:hAnsi="Times New Roman" w:cs="Times New Roman"/>
          <w:bCs/>
          <w:sz w:val="28"/>
          <w:szCs w:val="28"/>
        </w:rPr>
        <w:t xml:space="preserve"> муниципального района Хабаровского края, руководствуясь пунктом 5 части 1 статьи 14 Федерального закона от 06.10. 2003 № 131-ФЗ «Об общих принципах организации местного самоуправления в Российской Федерации», Постановлением правительства РФ от 25 декабря 2015г. №1440 «Об утверждении требований к программам комплексного развития транспортной инфраструктуры поселений, городских округов», администрация поселения </w:t>
      </w:r>
    </w:p>
    <w:p w14:paraId="473E632F"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ПОСТАНОВЛЯЕТ:</w:t>
      </w:r>
    </w:p>
    <w:p w14:paraId="3F6FD266" w14:textId="155B7CEA"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1.Утвердить </w:t>
      </w:r>
      <w:r w:rsidR="00821E96">
        <w:rPr>
          <w:rFonts w:ascii="Times New Roman" w:hAnsi="Times New Roman" w:cs="Times New Roman"/>
          <w:bCs/>
          <w:sz w:val="28"/>
          <w:szCs w:val="28"/>
        </w:rPr>
        <w:t>муниципальную п</w:t>
      </w:r>
      <w:r>
        <w:rPr>
          <w:rFonts w:ascii="Times New Roman" w:hAnsi="Times New Roman" w:cs="Times New Roman"/>
          <w:bCs/>
          <w:sz w:val="28"/>
          <w:szCs w:val="28"/>
        </w:rPr>
        <w:t xml:space="preserve">рограмму </w:t>
      </w:r>
      <w:r w:rsidR="00821E96">
        <w:rPr>
          <w:rFonts w:ascii="Times New Roman" w:hAnsi="Times New Roman" w:cs="Times New Roman"/>
          <w:bCs/>
          <w:sz w:val="28"/>
          <w:szCs w:val="28"/>
        </w:rPr>
        <w:t>«К</w:t>
      </w:r>
      <w:r>
        <w:rPr>
          <w:rFonts w:ascii="Times New Roman" w:hAnsi="Times New Roman" w:cs="Times New Roman"/>
          <w:bCs/>
          <w:sz w:val="28"/>
          <w:szCs w:val="28"/>
        </w:rPr>
        <w:t>омплексно</w:t>
      </w:r>
      <w:r w:rsidR="00821E96">
        <w:rPr>
          <w:rFonts w:ascii="Times New Roman" w:hAnsi="Times New Roman" w:cs="Times New Roman"/>
          <w:bCs/>
          <w:sz w:val="28"/>
          <w:szCs w:val="28"/>
        </w:rPr>
        <w:t>е</w:t>
      </w:r>
      <w:r>
        <w:rPr>
          <w:rFonts w:ascii="Times New Roman" w:hAnsi="Times New Roman" w:cs="Times New Roman"/>
          <w:bCs/>
          <w:sz w:val="28"/>
          <w:szCs w:val="28"/>
        </w:rPr>
        <w:t xml:space="preserve"> развити</w:t>
      </w:r>
      <w:r w:rsidR="00821E96">
        <w:rPr>
          <w:rFonts w:ascii="Times New Roman" w:hAnsi="Times New Roman" w:cs="Times New Roman"/>
          <w:bCs/>
          <w:sz w:val="28"/>
          <w:szCs w:val="28"/>
        </w:rPr>
        <w:t>е</w:t>
      </w:r>
      <w:r>
        <w:rPr>
          <w:rFonts w:ascii="Times New Roman" w:hAnsi="Times New Roman" w:cs="Times New Roman"/>
          <w:bCs/>
          <w:sz w:val="28"/>
          <w:szCs w:val="28"/>
        </w:rPr>
        <w:t xml:space="preserve"> транспортной инфраструктуры на территории </w:t>
      </w:r>
      <w:proofErr w:type="spellStart"/>
      <w:r w:rsidR="00821E96">
        <w:rPr>
          <w:rFonts w:ascii="Times New Roman" w:hAnsi="Times New Roman" w:cs="Times New Roman"/>
          <w:bCs/>
          <w:sz w:val="28"/>
          <w:szCs w:val="28"/>
        </w:rPr>
        <w:t>Чекундинского</w:t>
      </w:r>
      <w:proofErr w:type="spellEnd"/>
      <w:r w:rsidR="00821E96">
        <w:rPr>
          <w:rFonts w:ascii="Times New Roman" w:hAnsi="Times New Roman" w:cs="Times New Roman"/>
          <w:bCs/>
          <w:sz w:val="28"/>
          <w:szCs w:val="28"/>
        </w:rPr>
        <w:t xml:space="preserve"> </w:t>
      </w:r>
      <w:r w:rsidR="00BA625A">
        <w:rPr>
          <w:rFonts w:ascii="Times New Roman" w:hAnsi="Times New Roman" w:cs="Times New Roman"/>
          <w:bCs/>
          <w:sz w:val="28"/>
          <w:szCs w:val="28"/>
        </w:rPr>
        <w:t>сельского поселения</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Верхнебуреинского</w:t>
      </w:r>
      <w:proofErr w:type="spellEnd"/>
      <w:r>
        <w:rPr>
          <w:rFonts w:ascii="Times New Roman" w:hAnsi="Times New Roman" w:cs="Times New Roman"/>
          <w:bCs/>
          <w:sz w:val="28"/>
          <w:szCs w:val="28"/>
        </w:rPr>
        <w:t xml:space="preserve"> муниципального района Хабаровского</w:t>
      </w:r>
      <w:r w:rsidR="00821E96">
        <w:rPr>
          <w:rFonts w:ascii="Times New Roman" w:hAnsi="Times New Roman" w:cs="Times New Roman"/>
          <w:bCs/>
          <w:sz w:val="28"/>
          <w:szCs w:val="28"/>
        </w:rPr>
        <w:t>»</w:t>
      </w:r>
      <w:r>
        <w:rPr>
          <w:rFonts w:ascii="Times New Roman" w:hAnsi="Times New Roman" w:cs="Times New Roman"/>
          <w:bCs/>
          <w:sz w:val="28"/>
          <w:szCs w:val="28"/>
        </w:rPr>
        <w:t>.</w:t>
      </w:r>
    </w:p>
    <w:p w14:paraId="2AAB717D" w14:textId="4044276A"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21E96">
        <w:rPr>
          <w:rFonts w:ascii="Times New Roman" w:hAnsi="Times New Roman" w:cs="Times New Roman"/>
          <w:bCs/>
          <w:sz w:val="28"/>
          <w:szCs w:val="28"/>
        </w:rPr>
        <w:t>2</w:t>
      </w:r>
      <w:r>
        <w:rPr>
          <w:rFonts w:ascii="Times New Roman" w:hAnsi="Times New Roman" w:cs="Times New Roman"/>
          <w:bCs/>
          <w:sz w:val="28"/>
          <w:szCs w:val="28"/>
        </w:rPr>
        <w:t>.Контроль за исполнением настоящего постановления оставляю за собой.</w:t>
      </w:r>
    </w:p>
    <w:p w14:paraId="0E2D8D6C" w14:textId="17F06D28" w:rsidR="002C4318" w:rsidRDefault="003607BF">
      <w:pPr>
        <w:spacing w:after="0"/>
        <w:jc w:val="both"/>
        <w:rPr>
          <w:rFonts w:ascii="Times New Roman" w:hAnsi="Times New Roman" w:cs="Times New Roman"/>
          <w:sz w:val="28"/>
          <w:szCs w:val="28"/>
        </w:rPr>
      </w:pPr>
      <w:r>
        <w:rPr>
          <w:sz w:val="26"/>
          <w:szCs w:val="26"/>
        </w:rPr>
        <w:t xml:space="preserve">     </w:t>
      </w:r>
      <w:r w:rsidR="00821E96">
        <w:rPr>
          <w:rFonts w:ascii="Times New Roman" w:hAnsi="Times New Roman" w:cs="Times New Roman"/>
          <w:sz w:val="28"/>
          <w:szCs w:val="28"/>
        </w:rPr>
        <w:t>3</w:t>
      </w:r>
      <w:r>
        <w:rPr>
          <w:rFonts w:ascii="Times New Roman" w:hAnsi="Times New Roman" w:cs="Times New Roman"/>
          <w:sz w:val="28"/>
          <w:szCs w:val="28"/>
        </w:rPr>
        <w:t xml:space="preserve">.Настоящее постановление вступает в силу после </w:t>
      </w:r>
      <w:r w:rsidR="00821E96">
        <w:rPr>
          <w:rFonts w:ascii="Times New Roman" w:hAnsi="Times New Roman" w:cs="Times New Roman"/>
          <w:sz w:val="28"/>
          <w:szCs w:val="28"/>
        </w:rPr>
        <w:t>его официального</w:t>
      </w:r>
      <w:r>
        <w:rPr>
          <w:rFonts w:ascii="Times New Roman" w:hAnsi="Times New Roman" w:cs="Times New Roman"/>
          <w:sz w:val="28"/>
          <w:szCs w:val="28"/>
        </w:rPr>
        <w:t xml:space="preserve"> опубликования (обнародования).</w:t>
      </w:r>
    </w:p>
    <w:p w14:paraId="049726E1" w14:textId="77777777" w:rsidR="002C4318" w:rsidRDefault="002C4318">
      <w:pPr>
        <w:spacing w:after="0" w:line="240" w:lineRule="auto"/>
        <w:jc w:val="both"/>
        <w:rPr>
          <w:rFonts w:ascii="Times New Roman" w:hAnsi="Times New Roman" w:cs="Times New Roman"/>
          <w:bCs/>
          <w:sz w:val="28"/>
          <w:szCs w:val="28"/>
        </w:rPr>
      </w:pPr>
    </w:p>
    <w:p w14:paraId="35BB3385" w14:textId="7D032241"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Глава сельского поселения                                                             </w:t>
      </w:r>
      <w:r w:rsidR="00821E96">
        <w:rPr>
          <w:rFonts w:ascii="Times New Roman" w:hAnsi="Times New Roman" w:cs="Times New Roman"/>
          <w:bCs/>
          <w:sz w:val="28"/>
          <w:szCs w:val="28"/>
        </w:rPr>
        <w:t xml:space="preserve">А.И. </w:t>
      </w:r>
      <w:proofErr w:type="spellStart"/>
      <w:r w:rsidR="00821E96">
        <w:rPr>
          <w:rFonts w:ascii="Times New Roman" w:hAnsi="Times New Roman" w:cs="Times New Roman"/>
          <w:bCs/>
          <w:sz w:val="28"/>
          <w:szCs w:val="28"/>
        </w:rPr>
        <w:t>Зацемирный</w:t>
      </w:r>
      <w:proofErr w:type="spellEnd"/>
    </w:p>
    <w:p w14:paraId="69B44E7B" w14:textId="77777777" w:rsidR="002C4318" w:rsidRDefault="002C4318">
      <w:pPr>
        <w:spacing w:after="0" w:line="240" w:lineRule="auto"/>
        <w:jc w:val="both"/>
        <w:rPr>
          <w:rFonts w:ascii="Times New Roman" w:hAnsi="Times New Roman" w:cs="Times New Roman"/>
          <w:bCs/>
          <w:sz w:val="28"/>
          <w:szCs w:val="28"/>
        </w:rPr>
      </w:pPr>
    </w:p>
    <w:p w14:paraId="69358243" w14:textId="77777777" w:rsidR="002C4318" w:rsidRDefault="002C4318">
      <w:pPr>
        <w:spacing w:after="0" w:line="240" w:lineRule="auto"/>
        <w:jc w:val="right"/>
        <w:rPr>
          <w:rFonts w:ascii="Times New Roman" w:hAnsi="Times New Roman" w:cs="Times New Roman"/>
          <w:bCs/>
          <w:sz w:val="28"/>
          <w:szCs w:val="28"/>
        </w:rPr>
      </w:pPr>
    </w:p>
    <w:p w14:paraId="289C3835" w14:textId="77777777" w:rsidR="00821E96" w:rsidRDefault="00821E96">
      <w:pPr>
        <w:spacing w:after="0" w:line="240" w:lineRule="auto"/>
        <w:jc w:val="right"/>
        <w:rPr>
          <w:rFonts w:ascii="Times New Roman" w:hAnsi="Times New Roman" w:cs="Times New Roman"/>
          <w:bCs/>
          <w:sz w:val="28"/>
          <w:szCs w:val="28"/>
        </w:rPr>
      </w:pPr>
    </w:p>
    <w:p w14:paraId="069AEE96" w14:textId="77777777" w:rsidR="00821E96" w:rsidRDefault="00821E96">
      <w:pPr>
        <w:spacing w:after="0" w:line="240" w:lineRule="auto"/>
        <w:jc w:val="right"/>
        <w:rPr>
          <w:rFonts w:ascii="Times New Roman" w:hAnsi="Times New Roman" w:cs="Times New Roman"/>
          <w:bCs/>
          <w:sz w:val="28"/>
          <w:szCs w:val="28"/>
        </w:rPr>
      </w:pPr>
    </w:p>
    <w:p w14:paraId="52B1B663" w14:textId="77777777" w:rsidR="00821E96" w:rsidRDefault="00821E96">
      <w:pPr>
        <w:spacing w:after="0" w:line="240" w:lineRule="auto"/>
        <w:jc w:val="right"/>
        <w:rPr>
          <w:rFonts w:ascii="Times New Roman" w:hAnsi="Times New Roman" w:cs="Times New Roman"/>
          <w:bCs/>
          <w:sz w:val="28"/>
          <w:szCs w:val="28"/>
        </w:rPr>
      </w:pPr>
    </w:p>
    <w:p w14:paraId="7B14753A" w14:textId="77777777" w:rsidR="00821E96" w:rsidRDefault="00821E96">
      <w:pPr>
        <w:spacing w:after="0" w:line="240" w:lineRule="auto"/>
        <w:jc w:val="right"/>
        <w:rPr>
          <w:rFonts w:ascii="Times New Roman" w:hAnsi="Times New Roman" w:cs="Times New Roman"/>
          <w:bCs/>
          <w:sz w:val="28"/>
          <w:szCs w:val="28"/>
        </w:rPr>
      </w:pPr>
    </w:p>
    <w:p w14:paraId="32A6D97E" w14:textId="77777777" w:rsidR="00821E96" w:rsidRDefault="00821E96">
      <w:pPr>
        <w:spacing w:after="0" w:line="240" w:lineRule="auto"/>
        <w:jc w:val="right"/>
        <w:rPr>
          <w:rFonts w:ascii="Times New Roman" w:hAnsi="Times New Roman" w:cs="Times New Roman"/>
          <w:bCs/>
          <w:sz w:val="28"/>
          <w:szCs w:val="28"/>
        </w:rPr>
      </w:pPr>
    </w:p>
    <w:p w14:paraId="01ABF65D" w14:textId="77777777" w:rsidR="00821E96" w:rsidRDefault="00821E96">
      <w:pPr>
        <w:spacing w:after="0" w:line="240" w:lineRule="auto"/>
        <w:jc w:val="right"/>
        <w:rPr>
          <w:rFonts w:ascii="Times New Roman" w:hAnsi="Times New Roman" w:cs="Times New Roman"/>
          <w:bCs/>
          <w:sz w:val="28"/>
          <w:szCs w:val="28"/>
        </w:rPr>
      </w:pPr>
    </w:p>
    <w:p w14:paraId="36111F18" w14:textId="77777777" w:rsidR="00821E96" w:rsidRDefault="00821E96">
      <w:pPr>
        <w:spacing w:after="0" w:line="240" w:lineRule="auto"/>
        <w:jc w:val="right"/>
        <w:rPr>
          <w:rFonts w:ascii="Times New Roman" w:hAnsi="Times New Roman" w:cs="Times New Roman"/>
          <w:bCs/>
          <w:sz w:val="28"/>
          <w:szCs w:val="28"/>
        </w:rPr>
      </w:pPr>
    </w:p>
    <w:p w14:paraId="174558AE" w14:textId="77777777" w:rsidR="00821E96" w:rsidRDefault="00821E96">
      <w:pPr>
        <w:spacing w:after="0" w:line="240" w:lineRule="auto"/>
        <w:jc w:val="right"/>
        <w:rPr>
          <w:rFonts w:ascii="Times New Roman" w:hAnsi="Times New Roman" w:cs="Times New Roman"/>
          <w:bCs/>
          <w:sz w:val="28"/>
          <w:szCs w:val="28"/>
        </w:rPr>
      </w:pPr>
    </w:p>
    <w:p w14:paraId="44D3358E" w14:textId="49E2A79F" w:rsidR="002C4318" w:rsidRDefault="003607BF">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Утверждена </w:t>
      </w:r>
    </w:p>
    <w:p w14:paraId="75BA7408" w14:textId="77777777" w:rsidR="002C4318" w:rsidRDefault="003607BF">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Постановлением администрации </w:t>
      </w:r>
    </w:p>
    <w:p w14:paraId="0D0242E2" w14:textId="776686FC" w:rsidR="002C4318" w:rsidRDefault="009C3929">
      <w:pPr>
        <w:spacing w:after="0" w:line="240" w:lineRule="auto"/>
        <w:jc w:val="right"/>
        <w:rPr>
          <w:rFonts w:ascii="Times New Roman" w:hAnsi="Times New Roman" w:cs="Times New Roman"/>
          <w:bCs/>
          <w:sz w:val="28"/>
          <w:szCs w:val="28"/>
        </w:rPr>
      </w:pPr>
      <w:proofErr w:type="spellStart"/>
      <w:r>
        <w:rPr>
          <w:rFonts w:ascii="Times New Roman" w:hAnsi="Times New Roman" w:cs="Times New Roman"/>
          <w:bCs/>
          <w:sz w:val="28"/>
          <w:szCs w:val="28"/>
        </w:rPr>
        <w:t>Чекундинского</w:t>
      </w:r>
      <w:proofErr w:type="spellEnd"/>
      <w:r w:rsidR="003607BF">
        <w:rPr>
          <w:rFonts w:ascii="Times New Roman" w:hAnsi="Times New Roman" w:cs="Times New Roman"/>
          <w:bCs/>
          <w:sz w:val="28"/>
          <w:szCs w:val="28"/>
        </w:rPr>
        <w:t xml:space="preserve"> сельского поселения</w:t>
      </w:r>
    </w:p>
    <w:p w14:paraId="2ACC81D7" w14:textId="77777777" w:rsidR="002C4318" w:rsidRDefault="003607BF">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Верхнебуреинского муниципального района</w:t>
      </w:r>
    </w:p>
    <w:p w14:paraId="029DCF41" w14:textId="77777777" w:rsidR="002C4318" w:rsidRDefault="003607BF">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Хабаровского края</w:t>
      </w:r>
    </w:p>
    <w:p w14:paraId="7B24A24A" w14:textId="0568BB95" w:rsidR="002C4318" w:rsidRDefault="00821E96">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от </w:t>
      </w:r>
      <w:proofErr w:type="gramStart"/>
      <w:r>
        <w:rPr>
          <w:rFonts w:ascii="Times New Roman" w:hAnsi="Times New Roman" w:cs="Times New Roman"/>
          <w:bCs/>
          <w:sz w:val="28"/>
          <w:szCs w:val="28"/>
        </w:rPr>
        <w:t>01.10.2022</w:t>
      </w:r>
      <w:r w:rsidR="003607BF">
        <w:rPr>
          <w:rFonts w:ascii="Times New Roman" w:hAnsi="Times New Roman" w:cs="Times New Roman"/>
          <w:bCs/>
          <w:sz w:val="28"/>
          <w:szCs w:val="28"/>
        </w:rPr>
        <w:t xml:space="preserve">  №</w:t>
      </w:r>
      <w:proofErr w:type="gramEnd"/>
      <w:r w:rsidR="003607BF">
        <w:rPr>
          <w:rFonts w:ascii="Times New Roman" w:hAnsi="Times New Roman" w:cs="Times New Roman"/>
          <w:bCs/>
          <w:sz w:val="28"/>
          <w:szCs w:val="28"/>
        </w:rPr>
        <w:t xml:space="preserve"> </w:t>
      </w:r>
      <w:r w:rsidR="00F700F8">
        <w:rPr>
          <w:rFonts w:ascii="Times New Roman" w:hAnsi="Times New Roman" w:cs="Times New Roman"/>
          <w:bCs/>
          <w:sz w:val="28"/>
          <w:szCs w:val="28"/>
        </w:rPr>
        <w:t>34</w:t>
      </w:r>
    </w:p>
    <w:p w14:paraId="4772DB22" w14:textId="77777777" w:rsidR="002C4318" w:rsidRDefault="002C4318">
      <w:pPr>
        <w:spacing w:after="0" w:line="240" w:lineRule="auto"/>
        <w:jc w:val="right"/>
        <w:rPr>
          <w:rFonts w:ascii="Times New Roman" w:hAnsi="Times New Roman" w:cs="Times New Roman"/>
          <w:bCs/>
          <w:sz w:val="28"/>
          <w:szCs w:val="28"/>
        </w:rPr>
      </w:pPr>
    </w:p>
    <w:p w14:paraId="1C4D87A3" w14:textId="77777777" w:rsidR="002C4318" w:rsidRDefault="002C4318">
      <w:pPr>
        <w:spacing w:after="0" w:line="240" w:lineRule="auto"/>
        <w:jc w:val="right"/>
        <w:rPr>
          <w:rFonts w:ascii="Times New Roman" w:hAnsi="Times New Roman" w:cs="Times New Roman"/>
          <w:bCs/>
          <w:sz w:val="28"/>
          <w:szCs w:val="28"/>
        </w:rPr>
      </w:pPr>
    </w:p>
    <w:p w14:paraId="65593B59" w14:textId="77777777" w:rsidR="002C4318" w:rsidRDefault="002C4318">
      <w:pPr>
        <w:spacing w:after="0" w:line="240" w:lineRule="auto"/>
        <w:jc w:val="right"/>
        <w:rPr>
          <w:rFonts w:ascii="Times New Roman" w:hAnsi="Times New Roman" w:cs="Times New Roman"/>
          <w:bCs/>
          <w:sz w:val="28"/>
          <w:szCs w:val="28"/>
        </w:rPr>
      </w:pPr>
    </w:p>
    <w:p w14:paraId="2B46BBF2" w14:textId="77777777" w:rsidR="002C4318" w:rsidRDefault="002C4318">
      <w:pPr>
        <w:spacing w:after="0" w:line="240" w:lineRule="auto"/>
        <w:jc w:val="right"/>
        <w:rPr>
          <w:rFonts w:ascii="Times New Roman" w:hAnsi="Times New Roman" w:cs="Times New Roman"/>
          <w:bCs/>
          <w:sz w:val="28"/>
          <w:szCs w:val="28"/>
        </w:rPr>
      </w:pPr>
    </w:p>
    <w:p w14:paraId="53A4FAFF" w14:textId="77777777" w:rsidR="002C4318" w:rsidRDefault="002C4318">
      <w:pPr>
        <w:spacing w:after="0" w:line="240" w:lineRule="auto"/>
        <w:jc w:val="right"/>
        <w:rPr>
          <w:rFonts w:ascii="Times New Roman" w:hAnsi="Times New Roman" w:cs="Times New Roman"/>
          <w:bCs/>
          <w:sz w:val="28"/>
          <w:szCs w:val="28"/>
        </w:rPr>
      </w:pPr>
    </w:p>
    <w:p w14:paraId="7B3DD86F" w14:textId="77777777" w:rsidR="002C4318" w:rsidRDefault="002C4318">
      <w:pPr>
        <w:spacing w:after="0" w:line="240" w:lineRule="auto"/>
        <w:jc w:val="right"/>
        <w:rPr>
          <w:rFonts w:ascii="Times New Roman" w:hAnsi="Times New Roman" w:cs="Times New Roman"/>
          <w:bCs/>
          <w:sz w:val="28"/>
          <w:szCs w:val="28"/>
        </w:rPr>
      </w:pPr>
    </w:p>
    <w:p w14:paraId="0EA50553" w14:textId="77777777" w:rsidR="002C4318" w:rsidRDefault="002C4318">
      <w:pPr>
        <w:spacing w:after="0" w:line="240" w:lineRule="auto"/>
        <w:jc w:val="right"/>
        <w:rPr>
          <w:rFonts w:ascii="Times New Roman" w:hAnsi="Times New Roman" w:cs="Times New Roman"/>
          <w:bCs/>
          <w:sz w:val="28"/>
          <w:szCs w:val="28"/>
        </w:rPr>
      </w:pPr>
    </w:p>
    <w:p w14:paraId="28088F01" w14:textId="77777777" w:rsidR="002C4318" w:rsidRDefault="002C4318">
      <w:pPr>
        <w:spacing w:after="0" w:line="240" w:lineRule="auto"/>
        <w:jc w:val="right"/>
        <w:rPr>
          <w:rFonts w:ascii="Times New Roman" w:hAnsi="Times New Roman" w:cs="Times New Roman"/>
          <w:bCs/>
          <w:sz w:val="28"/>
          <w:szCs w:val="28"/>
        </w:rPr>
      </w:pPr>
    </w:p>
    <w:p w14:paraId="6B62F23A" w14:textId="77777777" w:rsidR="002C4318" w:rsidRDefault="002C4318">
      <w:pPr>
        <w:spacing w:after="0" w:line="240" w:lineRule="auto"/>
        <w:jc w:val="right"/>
        <w:rPr>
          <w:rFonts w:ascii="Times New Roman" w:hAnsi="Times New Roman" w:cs="Times New Roman"/>
          <w:bCs/>
          <w:sz w:val="28"/>
          <w:szCs w:val="28"/>
        </w:rPr>
      </w:pPr>
    </w:p>
    <w:p w14:paraId="4DF3853E" w14:textId="78D9DD03" w:rsidR="002C4318" w:rsidRDefault="00821E96">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МУНИЦИПАЛЬНАЯ </w:t>
      </w:r>
      <w:r w:rsidR="003607BF">
        <w:rPr>
          <w:rFonts w:ascii="Times New Roman" w:hAnsi="Times New Roman" w:cs="Times New Roman"/>
          <w:bCs/>
          <w:sz w:val="28"/>
          <w:szCs w:val="28"/>
        </w:rPr>
        <w:t>ПРОГРАММА</w:t>
      </w:r>
    </w:p>
    <w:p w14:paraId="124B8434" w14:textId="77777777" w:rsidR="002C4318" w:rsidRDefault="002C4318">
      <w:pPr>
        <w:spacing w:after="0" w:line="240" w:lineRule="auto"/>
        <w:jc w:val="both"/>
        <w:rPr>
          <w:rFonts w:ascii="Times New Roman" w:hAnsi="Times New Roman" w:cs="Times New Roman"/>
          <w:bCs/>
          <w:sz w:val="28"/>
          <w:szCs w:val="28"/>
        </w:rPr>
      </w:pPr>
    </w:p>
    <w:p w14:paraId="761B68D9" w14:textId="77777777" w:rsidR="002C4318" w:rsidRDefault="003607BF">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«Комплексное развитие систем транспортной  инфраструктуры</w:t>
      </w:r>
    </w:p>
    <w:p w14:paraId="1492423F" w14:textId="5B490290" w:rsidR="002C4318" w:rsidRDefault="009C3929">
      <w:pPr>
        <w:spacing w:after="0" w:line="240"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Чекундинского</w:t>
      </w:r>
      <w:proofErr w:type="spellEnd"/>
      <w:r w:rsidR="003607BF">
        <w:rPr>
          <w:rFonts w:ascii="Times New Roman" w:hAnsi="Times New Roman" w:cs="Times New Roman"/>
          <w:bCs/>
          <w:sz w:val="28"/>
          <w:szCs w:val="28"/>
        </w:rPr>
        <w:t xml:space="preserve"> </w:t>
      </w:r>
      <w:r w:rsidR="00821E96">
        <w:rPr>
          <w:rFonts w:ascii="Times New Roman" w:hAnsi="Times New Roman" w:cs="Times New Roman"/>
          <w:bCs/>
          <w:sz w:val="28"/>
          <w:szCs w:val="28"/>
        </w:rPr>
        <w:t>сельского поселения</w:t>
      </w:r>
      <w:r w:rsidR="003607BF">
        <w:rPr>
          <w:rFonts w:ascii="Times New Roman" w:hAnsi="Times New Roman" w:cs="Times New Roman"/>
          <w:bCs/>
          <w:sz w:val="28"/>
          <w:szCs w:val="28"/>
        </w:rPr>
        <w:t xml:space="preserve"> </w:t>
      </w:r>
      <w:proofErr w:type="spellStart"/>
      <w:r w:rsidR="003607BF">
        <w:rPr>
          <w:rFonts w:ascii="Times New Roman" w:hAnsi="Times New Roman" w:cs="Times New Roman"/>
          <w:bCs/>
          <w:sz w:val="28"/>
          <w:szCs w:val="28"/>
        </w:rPr>
        <w:t>Верхнебуреинского</w:t>
      </w:r>
      <w:proofErr w:type="spellEnd"/>
      <w:r w:rsidR="003607BF">
        <w:rPr>
          <w:rFonts w:ascii="Times New Roman" w:hAnsi="Times New Roman" w:cs="Times New Roman"/>
          <w:bCs/>
          <w:sz w:val="28"/>
          <w:szCs w:val="28"/>
        </w:rPr>
        <w:t xml:space="preserve"> муниципального района Хабаровского</w:t>
      </w:r>
      <w:r w:rsidR="00821E96">
        <w:rPr>
          <w:rFonts w:ascii="Times New Roman" w:hAnsi="Times New Roman" w:cs="Times New Roman"/>
          <w:bCs/>
          <w:sz w:val="28"/>
          <w:szCs w:val="28"/>
        </w:rPr>
        <w:t xml:space="preserve"> края</w:t>
      </w:r>
      <w:r w:rsidR="003607BF">
        <w:rPr>
          <w:rFonts w:ascii="Times New Roman" w:hAnsi="Times New Roman" w:cs="Times New Roman"/>
          <w:bCs/>
          <w:sz w:val="28"/>
          <w:szCs w:val="28"/>
        </w:rPr>
        <w:t>»</w:t>
      </w:r>
    </w:p>
    <w:p w14:paraId="4A0436A4" w14:textId="77777777" w:rsidR="002C4318" w:rsidRDefault="002C4318">
      <w:pPr>
        <w:spacing w:after="0" w:line="240" w:lineRule="auto"/>
        <w:jc w:val="both"/>
        <w:rPr>
          <w:rFonts w:ascii="Times New Roman" w:hAnsi="Times New Roman" w:cs="Times New Roman"/>
          <w:bCs/>
          <w:sz w:val="28"/>
          <w:szCs w:val="28"/>
        </w:rPr>
      </w:pPr>
    </w:p>
    <w:p w14:paraId="1EB0FD8F" w14:textId="77777777" w:rsidR="002C4318" w:rsidRDefault="002C4318">
      <w:pPr>
        <w:spacing w:after="0" w:line="240" w:lineRule="auto"/>
        <w:jc w:val="both"/>
        <w:rPr>
          <w:rFonts w:ascii="Times New Roman" w:hAnsi="Times New Roman" w:cs="Times New Roman"/>
          <w:bCs/>
          <w:sz w:val="28"/>
          <w:szCs w:val="28"/>
        </w:rPr>
      </w:pPr>
    </w:p>
    <w:p w14:paraId="06FC1179" w14:textId="77777777" w:rsidR="002C4318" w:rsidRDefault="002C4318">
      <w:pPr>
        <w:spacing w:after="0" w:line="240" w:lineRule="auto"/>
        <w:jc w:val="both"/>
        <w:rPr>
          <w:rFonts w:ascii="Times New Roman" w:hAnsi="Times New Roman" w:cs="Times New Roman"/>
          <w:bCs/>
          <w:sz w:val="28"/>
          <w:szCs w:val="28"/>
        </w:rPr>
      </w:pPr>
    </w:p>
    <w:p w14:paraId="0F36FD1E" w14:textId="77777777" w:rsidR="002C4318" w:rsidRDefault="002C4318">
      <w:pPr>
        <w:spacing w:after="0" w:line="240" w:lineRule="auto"/>
        <w:jc w:val="both"/>
        <w:rPr>
          <w:rFonts w:ascii="Times New Roman" w:hAnsi="Times New Roman" w:cs="Times New Roman"/>
          <w:bCs/>
          <w:sz w:val="28"/>
          <w:szCs w:val="28"/>
        </w:rPr>
      </w:pPr>
    </w:p>
    <w:p w14:paraId="4B99172E" w14:textId="77777777" w:rsidR="002C4318" w:rsidRDefault="002C4318">
      <w:pPr>
        <w:spacing w:after="0" w:line="240" w:lineRule="auto"/>
        <w:jc w:val="both"/>
        <w:rPr>
          <w:rFonts w:ascii="Times New Roman" w:hAnsi="Times New Roman" w:cs="Times New Roman"/>
          <w:bCs/>
          <w:sz w:val="28"/>
          <w:szCs w:val="28"/>
        </w:rPr>
      </w:pPr>
    </w:p>
    <w:p w14:paraId="4B1B0ACA" w14:textId="77777777" w:rsidR="002C4318" w:rsidRDefault="002C4318">
      <w:pPr>
        <w:spacing w:after="0" w:line="240" w:lineRule="auto"/>
        <w:jc w:val="both"/>
        <w:rPr>
          <w:rFonts w:ascii="Times New Roman" w:hAnsi="Times New Roman" w:cs="Times New Roman"/>
          <w:bCs/>
          <w:sz w:val="28"/>
          <w:szCs w:val="28"/>
        </w:rPr>
      </w:pPr>
    </w:p>
    <w:p w14:paraId="6779C15F" w14:textId="77777777" w:rsidR="002C4318" w:rsidRDefault="002C4318">
      <w:pPr>
        <w:spacing w:after="0" w:line="240" w:lineRule="auto"/>
        <w:jc w:val="both"/>
        <w:rPr>
          <w:rFonts w:ascii="Times New Roman" w:hAnsi="Times New Roman" w:cs="Times New Roman"/>
          <w:bCs/>
          <w:sz w:val="28"/>
          <w:szCs w:val="28"/>
        </w:rPr>
      </w:pPr>
    </w:p>
    <w:p w14:paraId="44FC391F" w14:textId="77777777" w:rsidR="002C4318" w:rsidRDefault="002C4318">
      <w:pPr>
        <w:spacing w:after="0" w:line="240" w:lineRule="auto"/>
        <w:jc w:val="both"/>
        <w:rPr>
          <w:rFonts w:ascii="Times New Roman" w:hAnsi="Times New Roman" w:cs="Times New Roman"/>
          <w:bCs/>
          <w:sz w:val="28"/>
          <w:szCs w:val="28"/>
        </w:rPr>
      </w:pPr>
    </w:p>
    <w:p w14:paraId="1B282B69" w14:textId="77777777" w:rsidR="002C4318" w:rsidRDefault="002C4318">
      <w:pPr>
        <w:spacing w:after="0" w:line="240" w:lineRule="auto"/>
        <w:jc w:val="both"/>
        <w:rPr>
          <w:rFonts w:ascii="Times New Roman" w:hAnsi="Times New Roman" w:cs="Times New Roman"/>
          <w:bCs/>
          <w:sz w:val="28"/>
          <w:szCs w:val="28"/>
        </w:rPr>
      </w:pPr>
    </w:p>
    <w:p w14:paraId="6F162A1E" w14:textId="77777777" w:rsidR="002C4318" w:rsidRDefault="002C4318">
      <w:pPr>
        <w:spacing w:after="0" w:line="240" w:lineRule="auto"/>
        <w:jc w:val="both"/>
        <w:rPr>
          <w:rFonts w:ascii="Times New Roman" w:hAnsi="Times New Roman" w:cs="Times New Roman"/>
          <w:bCs/>
          <w:sz w:val="28"/>
          <w:szCs w:val="28"/>
        </w:rPr>
      </w:pPr>
    </w:p>
    <w:p w14:paraId="405AABF9" w14:textId="77777777" w:rsidR="002C4318" w:rsidRDefault="002C4318">
      <w:pPr>
        <w:spacing w:after="0" w:line="240" w:lineRule="auto"/>
        <w:jc w:val="both"/>
        <w:rPr>
          <w:rFonts w:ascii="Times New Roman" w:hAnsi="Times New Roman" w:cs="Times New Roman"/>
          <w:bCs/>
          <w:sz w:val="28"/>
          <w:szCs w:val="28"/>
        </w:rPr>
      </w:pPr>
    </w:p>
    <w:p w14:paraId="718438A9" w14:textId="77777777" w:rsidR="002C4318" w:rsidRDefault="002C4318">
      <w:pPr>
        <w:spacing w:after="0" w:line="240" w:lineRule="auto"/>
        <w:jc w:val="both"/>
        <w:rPr>
          <w:rFonts w:ascii="Times New Roman" w:hAnsi="Times New Roman" w:cs="Times New Roman"/>
          <w:bCs/>
          <w:sz w:val="28"/>
          <w:szCs w:val="28"/>
        </w:rPr>
      </w:pPr>
    </w:p>
    <w:p w14:paraId="787E96FD" w14:textId="77777777" w:rsidR="002C4318" w:rsidRDefault="002C4318">
      <w:pPr>
        <w:spacing w:after="0" w:line="240" w:lineRule="auto"/>
        <w:jc w:val="both"/>
        <w:rPr>
          <w:rFonts w:ascii="Times New Roman" w:hAnsi="Times New Roman" w:cs="Times New Roman"/>
          <w:bCs/>
          <w:sz w:val="28"/>
          <w:szCs w:val="28"/>
        </w:rPr>
      </w:pPr>
    </w:p>
    <w:p w14:paraId="2B7361D2" w14:textId="77777777" w:rsidR="002C4318" w:rsidRDefault="002C4318">
      <w:pPr>
        <w:spacing w:after="0" w:line="240" w:lineRule="auto"/>
        <w:jc w:val="both"/>
        <w:rPr>
          <w:rFonts w:ascii="Times New Roman" w:hAnsi="Times New Roman" w:cs="Times New Roman"/>
          <w:bCs/>
          <w:sz w:val="28"/>
          <w:szCs w:val="28"/>
        </w:rPr>
      </w:pPr>
    </w:p>
    <w:p w14:paraId="047C7D26" w14:textId="77777777" w:rsidR="002C4318" w:rsidRDefault="002C4318">
      <w:pPr>
        <w:spacing w:after="0" w:line="240" w:lineRule="auto"/>
        <w:jc w:val="both"/>
        <w:rPr>
          <w:rFonts w:ascii="Times New Roman" w:hAnsi="Times New Roman" w:cs="Times New Roman"/>
          <w:bCs/>
          <w:sz w:val="28"/>
          <w:szCs w:val="28"/>
        </w:rPr>
      </w:pPr>
    </w:p>
    <w:p w14:paraId="36D9D5B3" w14:textId="77777777" w:rsidR="002C4318" w:rsidRDefault="002C4318">
      <w:pPr>
        <w:spacing w:after="0" w:line="240" w:lineRule="auto"/>
        <w:jc w:val="both"/>
        <w:rPr>
          <w:rFonts w:ascii="Times New Roman" w:hAnsi="Times New Roman" w:cs="Times New Roman"/>
          <w:bCs/>
          <w:sz w:val="28"/>
          <w:szCs w:val="28"/>
        </w:rPr>
      </w:pPr>
    </w:p>
    <w:p w14:paraId="5DE80506" w14:textId="77777777" w:rsidR="002C4318" w:rsidRDefault="002C4318">
      <w:pPr>
        <w:spacing w:after="0" w:line="240" w:lineRule="auto"/>
        <w:jc w:val="both"/>
        <w:rPr>
          <w:rFonts w:ascii="Times New Roman" w:hAnsi="Times New Roman" w:cs="Times New Roman"/>
          <w:bCs/>
          <w:sz w:val="28"/>
          <w:szCs w:val="28"/>
        </w:rPr>
      </w:pPr>
    </w:p>
    <w:p w14:paraId="29159E95" w14:textId="77777777" w:rsidR="002C4318" w:rsidRDefault="002C4318">
      <w:pPr>
        <w:spacing w:after="0" w:line="240" w:lineRule="auto"/>
        <w:jc w:val="both"/>
        <w:rPr>
          <w:rFonts w:ascii="Times New Roman" w:hAnsi="Times New Roman" w:cs="Times New Roman"/>
          <w:bCs/>
          <w:sz w:val="28"/>
          <w:szCs w:val="28"/>
        </w:rPr>
      </w:pPr>
    </w:p>
    <w:p w14:paraId="3D718715" w14:textId="0D6A141F" w:rsidR="002C4318" w:rsidRDefault="003607BF">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с. </w:t>
      </w:r>
      <w:r w:rsidR="009C3929">
        <w:rPr>
          <w:rFonts w:ascii="Times New Roman" w:hAnsi="Times New Roman" w:cs="Times New Roman"/>
          <w:bCs/>
          <w:sz w:val="28"/>
          <w:szCs w:val="28"/>
        </w:rPr>
        <w:t>Чекунда</w:t>
      </w:r>
    </w:p>
    <w:p w14:paraId="4757F902" w14:textId="27E72EB8" w:rsidR="002C4318" w:rsidRDefault="003607BF">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w:t>
      </w:r>
      <w:r w:rsidR="00821E96">
        <w:rPr>
          <w:rFonts w:ascii="Times New Roman" w:hAnsi="Times New Roman" w:cs="Times New Roman"/>
          <w:bCs/>
          <w:sz w:val="28"/>
          <w:szCs w:val="28"/>
        </w:rPr>
        <w:t xml:space="preserve">22 </w:t>
      </w:r>
      <w:r>
        <w:rPr>
          <w:rFonts w:ascii="Times New Roman" w:hAnsi="Times New Roman" w:cs="Times New Roman"/>
          <w:bCs/>
          <w:sz w:val="28"/>
          <w:szCs w:val="28"/>
        </w:rPr>
        <w:t>г</w:t>
      </w:r>
      <w:r w:rsidR="00821E96">
        <w:rPr>
          <w:rFonts w:ascii="Times New Roman" w:hAnsi="Times New Roman" w:cs="Times New Roman"/>
          <w:bCs/>
          <w:sz w:val="28"/>
          <w:szCs w:val="28"/>
        </w:rPr>
        <w:t>.</w:t>
      </w:r>
    </w:p>
    <w:p w14:paraId="14F8AD67" w14:textId="77777777" w:rsidR="002C4318" w:rsidRDefault="002C4318">
      <w:pPr>
        <w:spacing w:after="0" w:line="240" w:lineRule="auto"/>
        <w:jc w:val="center"/>
        <w:rPr>
          <w:rFonts w:ascii="Times New Roman" w:hAnsi="Times New Roman" w:cs="Times New Roman"/>
          <w:bCs/>
          <w:sz w:val="28"/>
          <w:szCs w:val="28"/>
        </w:rPr>
      </w:pPr>
    </w:p>
    <w:p w14:paraId="2320FC92" w14:textId="77777777" w:rsidR="002C4318" w:rsidRDefault="002C4318">
      <w:pPr>
        <w:spacing w:after="0" w:line="240" w:lineRule="auto"/>
        <w:jc w:val="center"/>
        <w:rPr>
          <w:rFonts w:ascii="Times New Roman" w:hAnsi="Times New Roman" w:cs="Times New Roman"/>
          <w:bCs/>
          <w:sz w:val="28"/>
          <w:szCs w:val="28"/>
        </w:rPr>
      </w:pPr>
    </w:p>
    <w:p w14:paraId="438630B3" w14:textId="77777777" w:rsidR="002C4318" w:rsidRDefault="002C4318">
      <w:pPr>
        <w:spacing w:after="0" w:line="240" w:lineRule="auto"/>
        <w:jc w:val="center"/>
        <w:rPr>
          <w:rFonts w:ascii="Times New Roman" w:hAnsi="Times New Roman" w:cs="Times New Roman"/>
          <w:bCs/>
          <w:sz w:val="28"/>
          <w:szCs w:val="28"/>
        </w:rPr>
      </w:pPr>
    </w:p>
    <w:p w14:paraId="0E071DB2" w14:textId="77777777" w:rsidR="002C4318" w:rsidRDefault="002C4318">
      <w:pPr>
        <w:spacing w:after="0" w:line="240" w:lineRule="auto"/>
        <w:jc w:val="center"/>
        <w:rPr>
          <w:rFonts w:ascii="Times New Roman" w:hAnsi="Times New Roman" w:cs="Times New Roman"/>
          <w:bCs/>
          <w:sz w:val="28"/>
          <w:szCs w:val="28"/>
        </w:rPr>
      </w:pPr>
    </w:p>
    <w:p w14:paraId="420AE0E6" w14:textId="71F7B558" w:rsidR="002C4318" w:rsidRDefault="003607BF">
      <w:pPr>
        <w:numPr>
          <w:ilvl w:val="0"/>
          <w:numId w:val="3"/>
        </w:numPr>
        <w:spacing w:after="0" w:line="240" w:lineRule="auto"/>
        <w:jc w:val="center"/>
        <w:rPr>
          <w:rFonts w:ascii="Times New Roman" w:hAnsi="Times New Roman" w:cs="Times New Roman"/>
          <w:bCs/>
          <w:sz w:val="28"/>
          <w:szCs w:val="28"/>
        </w:rPr>
      </w:pPr>
      <w:proofErr w:type="gramStart"/>
      <w:r>
        <w:rPr>
          <w:rFonts w:ascii="Times New Roman" w:hAnsi="Times New Roman" w:cs="Times New Roman"/>
          <w:bCs/>
          <w:sz w:val="28"/>
          <w:szCs w:val="28"/>
        </w:rPr>
        <w:t xml:space="preserve">ПАСПОРТ </w:t>
      </w:r>
      <w:r w:rsidR="00353D1E">
        <w:rPr>
          <w:rFonts w:ascii="Times New Roman" w:hAnsi="Times New Roman" w:cs="Times New Roman"/>
          <w:bCs/>
          <w:sz w:val="28"/>
          <w:szCs w:val="28"/>
        </w:rPr>
        <w:t xml:space="preserve"> МУНИЦИПАЛЬНОЙ</w:t>
      </w:r>
      <w:proofErr w:type="gramEnd"/>
      <w:r w:rsidR="00353D1E">
        <w:rPr>
          <w:rFonts w:ascii="Times New Roman" w:hAnsi="Times New Roman" w:cs="Times New Roman"/>
          <w:bCs/>
          <w:sz w:val="28"/>
          <w:szCs w:val="28"/>
        </w:rPr>
        <w:t xml:space="preserve"> </w:t>
      </w:r>
      <w:r>
        <w:rPr>
          <w:rFonts w:ascii="Times New Roman" w:hAnsi="Times New Roman" w:cs="Times New Roman"/>
          <w:bCs/>
          <w:sz w:val="28"/>
          <w:szCs w:val="28"/>
        </w:rPr>
        <w:t>ПРОГРАММЫ</w:t>
      </w:r>
    </w:p>
    <w:tbl>
      <w:tblPr>
        <w:tblW w:w="0" w:type="auto"/>
        <w:tblInd w:w="-612" w:type="dxa"/>
        <w:tblLayout w:type="fixed"/>
        <w:tblLook w:val="0000" w:firstRow="0" w:lastRow="0" w:firstColumn="0" w:lastColumn="0" w:noHBand="0" w:noVBand="0"/>
      </w:tblPr>
      <w:tblGrid>
        <w:gridCol w:w="2421"/>
        <w:gridCol w:w="7639"/>
      </w:tblGrid>
      <w:tr w:rsidR="002C4318" w14:paraId="2C6D9681" w14:textId="77777777">
        <w:tc>
          <w:tcPr>
            <w:tcW w:w="2421" w:type="dxa"/>
            <w:tcBorders>
              <w:top w:val="single" w:sz="4" w:space="0" w:color="000000"/>
              <w:left w:val="single" w:sz="4" w:space="0" w:color="000000"/>
              <w:bottom w:val="single" w:sz="4" w:space="0" w:color="000000"/>
              <w:right w:val="nil"/>
            </w:tcBorders>
            <w:vAlign w:val="center"/>
          </w:tcPr>
          <w:p w14:paraId="3662A9FA" w14:textId="3B188CAF"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Наименование</w:t>
            </w:r>
            <w:r w:rsidR="00821E96">
              <w:rPr>
                <w:rFonts w:ascii="Times New Roman" w:hAnsi="Times New Roman" w:cs="Times New Roman"/>
                <w:bCs/>
                <w:sz w:val="28"/>
                <w:szCs w:val="28"/>
              </w:rPr>
              <w:t xml:space="preserve"> программы</w:t>
            </w:r>
          </w:p>
        </w:tc>
        <w:tc>
          <w:tcPr>
            <w:tcW w:w="7639" w:type="dxa"/>
            <w:tcBorders>
              <w:top w:val="single" w:sz="4" w:space="0" w:color="000000"/>
              <w:left w:val="single" w:sz="4" w:space="0" w:color="000000"/>
              <w:bottom w:val="single" w:sz="4" w:space="0" w:color="000000"/>
              <w:right w:val="single" w:sz="4" w:space="0" w:color="000000"/>
            </w:tcBorders>
            <w:vAlign w:val="center"/>
          </w:tcPr>
          <w:p w14:paraId="14697300" w14:textId="6142B5FA" w:rsidR="002C4318" w:rsidRDefault="00821E96" w:rsidP="00821E9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w:t>
            </w:r>
            <w:r w:rsidR="003607BF">
              <w:rPr>
                <w:rFonts w:ascii="Times New Roman" w:hAnsi="Times New Roman" w:cs="Times New Roman"/>
                <w:bCs/>
                <w:sz w:val="28"/>
                <w:szCs w:val="28"/>
              </w:rPr>
              <w:t>омплексно</w:t>
            </w:r>
            <w:r>
              <w:rPr>
                <w:rFonts w:ascii="Times New Roman" w:hAnsi="Times New Roman" w:cs="Times New Roman"/>
                <w:bCs/>
                <w:sz w:val="28"/>
                <w:szCs w:val="28"/>
              </w:rPr>
              <w:t>е</w:t>
            </w:r>
            <w:r w:rsidR="003607BF">
              <w:rPr>
                <w:rFonts w:ascii="Times New Roman" w:hAnsi="Times New Roman" w:cs="Times New Roman"/>
                <w:bCs/>
                <w:sz w:val="28"/>
                <w:szCs w:val="28"/>
              </w:rPr>
              <w:t xml:space="preserve"> развити</w:t>
            </w:r>
            <w:r>
              <w:rPr>
                <w:rFonts w:ascii="Times New Roman" w:hAnsi="Times New Roman" w:cs="Times New Roman"/>
                <w:bCs/>
                <w:sz w:val="28"/>
                <w:szCs w:val="28"/>
              </w:rPr>
              <w:t>е</w:t>
            </w:r>
            <w:r w:rsidR="003607BF">
              <w:rPr>
                <w:rFonts w:ascii="Times New Roman" w:hAnsi="Times New Roman" w:cs="Times New Roman"/>
                <w:bCs/>
                <w:sz w:val="28"/>
                <w:szCs w:val="28"/>
              </w:rPr>
              <w:t xml:space="preserve"> систем транспортной   инфраструктуры на территории </w:t>
            </w:r>
            <w:proofErr w:type="spellStart"/>
            <w:r w:rsidR="009C3929">
              <w:rPr>
                <w:rFonts w:ascii="Times New Roman" w:hAnsi="Times New Roman" w:cs="Times New Roman"/>
                <w:bCs/>
                <w:sz w:val="28"/>
                <w:szCs w:val="28"/>
              </w:rPr>
              <w:t>Чекундинского</w:t>
            </w:r>
            <w:proofErr w:type="spellEnd"/>
            <w:r w:rsidR="003607BF">
              <w:rPr>
                <w:rFonts w:ascii="Times New Roman" w:hAnsi="Times New Roman" w:cs="Times New Roman"/>
                <w:bCs/>
                <w:sz w:val="28"/>
                <w:szCs w:val="28"/>
              </w:rPr>
              <w:t xml:space="preserve"> </w:t>
            </w:r>
            <w:r>
              <w:rPr>
                <w:rFonts w:ascii="Times New Roman" w:hAnsi="Times New Roman" w:cs="Times New Roman"/>
                <w:bCs/>
                <w:sz w:val="28"/>
                <w:szCs w:val="28"/>
              </w:rPr>
              <w:t>сельского поселения</w:t>
            </w:r>
            <w:r w:rsidR="003607BF">
              <w:rPr>
                <w:rFonts w:ascii="Times New Roman" w:hAnsi="Times New Roman" w:cs="Times New Roman"/>
                <w:bCs/>
                <w:sz w:val="28"/>
                <w:szCs w:val="28"/>
              </w:rPr>
              <w:t xml:space="preserve"> </w:t>
            </w:r>
            <w:proofErr w:type="spellStart"/>
            <w:r w:rsidR="003607BF">
              <w:rPr>
                <w:rFonts w:ascii="Times New Roman" w:hAnsi="Times New Roman" w:cs="Times New Roman"/>
                <w:bCs/>
                <w:sz w:val="28"/>
                <w:szCs w:val="28"/>
              </w:rPr>
              <w:t>Верхнебуреинского</w:t>
            </w:r>
            <w:proofErr w:type="spellEnd"/>
            <w:r w:rsidR="003607BF">
              <w:rPr>
                <w:rFonts w:ascii="Times New Roman" w:hAnsi="Times New Roman" w:cs="Times New Roman"/>
                <w:bCs/>
                <w:sz w:val="28"/>
                <w:szCs w:val="28"/>
              </w:rPr>
              <w:t xml:space="preserve"> муниципального района Хабаровского </w:t>
            </w:r>
            <w:r>
              <w:rPr>
                <w:rFonts w:ascii="Times New Roman" w:hAnsi="Times New Roman" w:cs="Times New Roman"/>
                <w:bCs/>
                <w:sz w:val="28"/>
                <w:szCs w:val="28"/>
              </w:rPr>
              <w:t>края (</w:t>
            </w:r>
            <w:r w:rsidR="003607BF">
              <w:rPr>
                <w:rFonts w:ascii="Times New Roman" w:hAnsi="Times New Roman" w:cs="Times New Roman"/>
                <w:bCs/>
                <w:sz w:val="28"/>
                <w:szCs w:val="28"/>
              </w:rPr>
              <w:t>далее – Программа)</w:t>
            </w:r>
          </w:p>
        </w:tc>
      </w:tr>
      <w:tr w:rsidR="002C4318" w14:paraId="767C1840" w14:textId="77777777">
        <w:tc>
          <w:tcPr>
            <w:tcW w:w="2421" w:type="dxa"/>
            <w:tcBorders>
              <w:top w:val="single" w:sz="4" w:space="0" w:color="000000"/>
              <w:left w:val="single" w:sz="4" w:space="0" w:color="000000"/>
              <w:bottom w:val="single" w:sz="4" w:space="0" w:color="000000"/>
              <w:right w:val="nil"/>
            </w:tcBorders>
          </w:tcPr>
          <w:p w14:paraId="033392A2"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Разработчик Программы</w:t>
            </w:r>
          </w:p>
        </w:tc>
        <w:tc>
          <w:tcPr>
            <w:tcW w:w="7639" w:type="dxa"/>
            <w:tcBorders>
              <w:top w:val="single" w:sz="4" w:space="0" w:color="000000"/>
              <w:left w:val="single" w:sz="4" w:space="0" w:color="000000"/>
              <w:bottom w:val="single" w:sz="4" w:space="0" w:color="000000"/>
              <w:right w:val="single" w:sz="4" w:space="0" w:color="000000"/>
            </w:tcBorders>
          </w:tcPr>
          <w:p w14:paraId="6C8CF411" w14:textId="7BF4F8A1" w:rsidR="002C4318" w:rsidRDefault="00821E9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Администрация </w:t>
            </w:r>
            <w:proofErr w:type="spellStart"/>
            <w:r>
              <w:rPr>
                <w:rFonts w:ascii="Times New Roman" w:hAnsi="Times New Roman" w:cs="Times New Roman"/>
                <w:bCs/>
                <w:sz w:val="28"/>
                <w:szCs w:val="28"/>
              </w:rPr>
              <w:t>Чекундинского</w:t>
            </w:r>
            <w:proofErr w:type="spellEnd"/>
            <w:r w:rsidR="003607BF">
              <w:rPr>
                <w:rFonts w:ascii="Times New Roman" w:hAnsi="Times New Roman" w:cs="Times New Roman"/>
                <w:bCs/>
                <w:sz w:val="28"/>
                <w:szCs w:val="28"/>
              </w:rPr>
              <w:t xml:space="preserve"> сельского поселения</w:t>
            </w:r>
          </w:p>
        </w:tc>
      </w:tr>
      <w:tr w:rsidR="002C4318" w14:paraId="30CFF082" w14:textId="77777777">
        <w:tc>
          <w:tcPr>
            <w:tcW w:w="2421" w:type="dxa"/>
            <w:tcBorders>
              <w:top w:val="single" w:sz="4" w:space="0" w:color="000000"/>
              <w:left w:val="single" w:sz="4" w:space="0" w:color="000000"/>
              <w:bottom w:val="single" w:sz="4" w:space="0" w:color="000000"/>
              <w:right w:val="nil"/>
            </w:tcBorders>
          </w:tcPr>
          <w:p w14:paraId="11BB4B8F"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Ответственный исполнитель Программы</w:t>
            </w:r>
          </w:p>
        </w:tc>
        <w:tc>
          <w:tcPr>
            <w:tcW w:w="7639" w:type="dxa"/>
            <w:tcBorders>
              <w:top w:val="single" w:sz="4" w:space="0" w:color="000000"/>
              <w:left w:val="single" w:sz="4" w:space="0" w:color="000000"/>
              <w:bottom w:val="single" w:sz="4" w:space="0" w:color="000000"/>
              <w:right w:val="single" w:sz="4" w:space="0" w:color="000000"/>
            </w:tcBorders>
          </w:tcPr>
          <w:p w14:paraId="594E6D9C" w14:textId="5BF1C6CA" w:rsidR="002C4318" w:rsidRDefault="00821E9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Администрация </w:t>
            </w:r>
            <w:proofErr w:type="spellStart"/>
            <w:r>
              <w:rPr>
                <w:rFonts w:ascii="Times New Roman" w:hAnsi="Times New Roman" w:cs="Times New Roman"/>
                <w:bCs/>
                <w:sz w:val="28"/>
                <w:szCs w:val="28"/>
              </w:rPr>
              <w:t>Чекундинского</w:t>
            </w:r>
            <w:proofErr w:type="spellEnd"/>
            <w:r>
              <w:rPr>
                <w:rFonts w:ascii="Times New Roman" w:hAnsi="Times New Roman" w:cs="Times New Roman"/>
                <w:bCs/>
                <w:sz w:val="28"/>
                <w:szCs w:val="28"/>
              </w:rPr>
              <w:t xml:space="preserve"> сельского</w:t>
            </w:r>
            <w:r w:rsidR="003607BF">
              <w:rPr>
                <w:rFonts w:ascii="Times New Roman" w:hAnsi="Times New Roman" w:cs="Times New Roman"/>
                <w:bCs/>
                <w:sz w:val="28"/>
                <w:szCs w:val="28"/>
              </w:rPr>
              <w:t xml:space="preserve"> поселения</w:t>
            </w:r>
          </w:p>
        </w:tc>
      </w:tr>
      <w:tr w:rsidR="002C4318" w14:paraId="1CD0F3A2" w14:textId="77777777">
        <w:tc>
          <w:tcPr>
            <w:tcW w:w="2421" w:type="dxa"/>
            <w:tcBorders>
              <w:top w:val="single" w:sz="4" w:space="0" w:color="000000"/>
              <w:left w:val="single" w:sz="4" w:space="0" w:color="000000"/>
              <w:bottom w:val="single" w:sz="4" w:space="0" w:color="000000"/>
              <w:right w:val="nil"/>
            </w:tcBorders>
          </w:tcPr>
          <w:p w14:paraId="344A8837"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Основание для разработки программы</w:t>
            </w:r>
          </w:p>
        </w:tc>
        <w:tc>
          <w:tcPr>
            <w:tcW w:w="7639" w:type="dxa"/>
            <w:tcBorders>
              <w:top w:val="single" w:sz="4" w:space="0" w:color="000000"/>
              <w:left w:val="single" w:sz="4" w:space="0" w:color="000000"/>
              <w:bottom w:val="single" w:sz="4" w:space="0" w:color="000000"/>
              <w:right w:val="single" w:sz="4" w:space="0" w:color="000000"/>
            </w:tcBorders>
          </w:tcPr>
          <w:p w14:paraId="2A58696B" w14:textId="6564226D"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Федеральный закон от 29.12.2014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06.октября 2003 года №131-ФЗ «Об общих принципах организации местного самоуправления Российской Федерации», Постановление правительства РФ от 25 декабря  2015г. № 1140  « Об утверждении требований к программам комплексного развития транспортной инфраструктуры поселений, городских округов», Устав </w:t>
            </w:r>
            <w:proofErr w:type="spellStart"/>
            <w:r w:rsidR="009C3929">
              <w:rPr>
                <w:rFonts w:ascii="Times New Roman" w:hAnsi="Times New Roman" w:cs="Times New Roman"/>
                <w:bCs/>
                <w:sz w:val="28"/>
                <w:szCs w:val="28"/>
              </w:rPr>
              <w:t>Чекундинского</w:t>
            </w:r>
            <w:proofErr w:type="spellEnd"/>
            <w:r>
              <w:rPr>
                <w:rFonts w:ascii="Times New Roman" w:hAnsi="Times New Roman" w:cs="Times New Roman"/>
                <w:bCs/>
                <w:sz w:val="28"/>
                <w:szCs w:val="28"/>
              </w:rPr>
              <w:t xml:space="preserve"> сельского поселения, Генеральный план </w:t>
            </w:r>
            <w:proofErr w:type="spellStart"/>
            <w:r w:rsidR="009C3929">
              <w:rPr>
                <w:rFonts w:ascii="Times New Roman" w:hAnsi="Times New Roman" w:cs="Times New Roman"/>
                <w:bCs/>
                <w:sz w:val="28"/>
                <w:szCs w:val="28"/>
              </w:rPr>
              <w:t>Чекундинского</w:t>
            </w:r>
            <w:proofErr w:type="spellEnd"/>
            <w:r>
              <w:rPr>
                <w:rFonts w:ascii="Times New Roman" w:hAnsi="Times New Roman" w:cs="Times New Roman"/>
                <w:bCs/>
                <w:sz w:val="28"/>
                <w:szCs w:val="28"/>
              </w:rPr>
              <w:t xml:space="preserve"> сельского поселения.</w:t>
            </w:r>
          </w:p>
        </w:tc>
      </w:tr>
      <w:tr w:rsidR="002C4318" w14:paraId="23669BD1" w14:textId="77777777">
        <w:tc>
          <w:tcPr>
            <w:tcW w:w="2421" w:type="dxa"/>
            <w:tcBorders>
              <w:top w:val="single" w:sz="4" w:space="0" w:color="000000"/>
              <w:left w:val="single" w:sz="4" w:space="0" w:color="000000"/>
              <w:bottom w:val="single" w:sz="4" w:space="0" w:color="000000"/>
              <w:right w:val="nil"/>
            </w:tcBorders>
          </w:tcPr>
          <w:p w14:paraId="171F4574"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Цель Программы</w:t>
            </w:r>
          </w:p>
        </w:tc>
        <w:tc>
          <w:tcPr>
            <w:tcW w:w="7639" w:type="dxa"/>
            <w:tcBorders>
              <w:top w:val="single" w:sz="4" w:space="0" w:color="000000"/>
              <w:left w:val="single" w:sz="4" w:space="0" w:color="000000"/>
              <w:bottom w:val="single" w:sz="4" w:space="0" w:color="000000"/>
              <w:right w:val="single" w:sz="4" w:space="0" w:color="000000"/>
            </w:tcBorders>
          </w:tcPr>
          <w:p w14:paraId="25B81E14"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2C4318" w14:paraId="75FB3022" w14:textId="77777777">
        <w:tc>
          <w:tcPr>
            <w:tcW w:w="2421" w:type="dxa"/>
            <w:tcBorders>
              <w:top w:val="single" w:sz="4" w:space="0" w:color="000000"/>
              <w:left w:val="single" w:sz="4" w:space="0" w:color="000000"/>
              <w:bottom w:val="single" w:sz="4" w:space="0" w:color="000000"/>
              <w:right w:val="nil"/>
            </w:tcBorders>
          </w:tcPr>
          <w:p w14:paraId="32745D65"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Задачи Программы</w:t>
            </w:r>
          </w:p>
        </w:tc>
        <w:tc>
          <w:tcPr>
            <w:tcW w:w="7639" w:type="dxa"/>
            <w:tcBorders>
              <w:top w:val="single" w:sz="4" w:space="0" w:color="000000"/>
              <w:left w:val="single" w:sz="4" w:space="0" w:color="000000"/>
              <w:bottom w:val="single" w:sz="4" w:space="0" w:color="000000"/>
              <w:right w:val="single" w:sz="4" w:space="0" w:color="000000"/>
            </w:tcBorders>
          </w:tcPr>
          <w:p w14:paraId="352FB592"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Основными задачами Программы являются:</w:t>
            </w:r>
          </w:p>
          <w:p w14:paraId="02557FA1"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условий для социально- экономического развития,</w:t>
            </w:r>
          </w:p>
          <w:p w14:paraId="250DF1F2"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14:paraId="23079C12"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снижение негативного воздействия транспортной инфраструктуры на окружающую среду поселения.</w:t>
            </w:r>
          </w:p>
        </w:tc>
      </w:tr>
      <w:tr w:rsidR="002C4318" w14:paraId="019FD24E" w14:textId="77777777">
        <w:tc>
          <w:tcPr>
            <w:tcW w:w="2421" w:type="dxa"/>
            <w:tcBorders>
              <w:top w:val="single" w:sz="4" w:space="0" w:color="000000"/>
              <w:left w:val="single" w:sz="4" w:space="0" w:color="000000"/>
              <w:bottom w:val="single" w:sz="4" w:space="0" w:color="000000"/>
              <w:right w:val="nil"/>
            </w:tcBorders>
          </w:tcPr>
          <w:p w14:paraId="40728123"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Целевые показатели</w:t>
            </w:r>
          </w:p>
          <w:p w14:paraId="03D0EE11" w14:textId="77777777" w:rsidR="002C4318" w:rsidRDefault="002C4318">
            <w:pPr>
              <w:spacing w:after="0" w:line="240" w:lineRule="auto"/>
              <w:jc w:val="both"/>
              <w:rPr>
                <w:rFonts w:ascii="Times New Roman" w:hAnsi="Times New Roman" w:cs="Times New Roman"/>
                <w:bCs/>
                <w:sz w:val="28"/>
                <w:szCs w:val="28"/>
              </w:rPr>
            </w:pPr>
          </w:p>
        </w:tc>
        <w:tc>
          <w:tcPr>
            <w:tcW w:w="7639" w:type="dxa"/>
            <w:tcBorders>
              <w:top w:val="single" w:sz="4" w:space="0" w:color="000000"/>
              <w:left w:val="single" w:sz="4" w:space="0" w:color="000000"/>
              <w:bottom w:val="single" w:sz="4" w:space="0" w:color="000000"/>
              <w:right w:val="single" w:sz="4" w:space="0" w:color="000000"/>
            </w:tcBorders>
          </w:tcPr>
          <w:p w14:paraId="0149A732" w14:textId="318412B0"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w:t>
            </w:r>
            <w:r w:rsidR="00821E96">
              <w:rPr>
                <w:rFonts w:ascii="Times New Roman" w:hAnsi="Times New Roman" w:cs="Times New Roman"/>
                <w:bCs/>
                <w:sz w:val="28"/>
                <w:szCs w:val="28"/>
              </w:rPr>
              <w:t>деятельности.</w:t>
            </w:r>
          </w:p>
        </w:tc>
      </w:tr>
      <w:tr w:rsidR="002C4318" w14:paraId="086E9402" w14:textId="77777777">
        <w:tc>
          <w:tcPr>
            <w:tcW w:w="2421" w:type="dxa"/>
            <w:tcBorders>
              <w:top w:val="single" w:sz="4" w:space="0" w:color="000000"/>
              <w:left w:val="single" w:sz="4" w:space="0" w:color="000000"/>
              <w:bottom w:val="single" w:sz="4" w:space="0" w:color="000000"/>
              <w:right w:val="nil"/>
            </w:tcBorders>
          </w:tcPr>
          <w:p w14:paraId="6B53A319"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Срок и этапы реализации Программы</w:t>
            </w:r>
          </w:p>
        </w:tc>
        <w:tc>
          <w:tcPr>
            <w:tcW w:w="7639" w:type="dxa"/>
            <w:tcBorders>
              <w:top w:val="single" w:sz="4" w:space="0" w:color="000000"/>
              <w:left w:val="single" w:sz="4" w:space="0" w:color="000000"/>
              <w:bottom w:val="single" w:sz="4" w:space="0" w:color="000000"/>
              <w:right w:val="single" w:sz="4" w:space="0" w:color="000000"/>
            </w:tcBorders>
          </w:tcPr>
          <w:p w14:paraId="02A4D43B" w14:textId="24441E7C"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Период реализации Программы с </w:t>
            </w:r>
            <w:r w:rsidR="00353D1E">
              <w:rPr>
                <w:rFonts w:ascii="Times New Roman" w:hAnsi="Times New Roman" w:cs="Times New Roman"/>
                <w:bCs/>
                <w:sz w:val="28"/>
                <w:szCs w:val="28"/>
              </w:rPr>
              <w:t>2023 по</w:t>
            </w:r>
            <w:r>
              <w:rPr>
                <w:rFonts w:ascii="Times New Roman" w:hAnsi="Times New Roman" w:cs="Times New Roman"/>
                <w:bCs/>
                <w:sz w:val="28"/>
                <w:szCs w:val="28"/>
              </w:rPr>
              <w:t xml:space="preserve"> 20</w:t>
            </w:r>
            <w:r w:rsidR="00821E96">
              <w:rPr>
                <w:rFonts w:ascii="Times New Roman" w:hAnsi="Times New Roman" w:cs="Times New Roman"/>
                <w:bCs/>
                <w:sz w:val="28"/>
                <w:szCs w:val="28"/>
              </w:rPr>
              <w:t>27</w:t>
            </w:r>
            <w:r>
              <w:rPr>
                <w:rFonts w:ascii="Times New Roman" w:hAnsi="Times New Roman" w:cs="Times New Roman"/>
                <w:bCs/>
                <w:sz w:val="28"/>
                <w:szCs w:val="28"/>
              </w:rPr>
              <w:t xml:space="preserve"> годы.</w:t>
            </w:r>
          </w:p>
        </w:tc>
      </w:tr>
      <w:tr w:rsidR="002C4318" w14:paraId="49C448F3" w14:textId="77777777">
        <w:tc>
          <w:tcPr>
            <w:tcW w:w="2421" w:type="dxa"/>
            <w:tcBorders>
              <w:top w:val="single" w:sz="4" w:space="0" w:color="000000"/>
              <w:left w:val="single" w:sz="4" w:space="0" w:color="000000"/>
              <w:bottom w:val="single" w:sz="4" w:space="0" w:color="000000"/>
              <w:right w:val="nil"/>
            </w:tcBorders>
          </w:tcPr>
          <w:p w14:paraId="1530C987"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Объемы требуемых капитальных вложений</w:t>
            </w:r>
          </w:p>
        </w:tc>
        <w:tc>
          <w:tcPr>
            <w:tcW w:w="7639" w:type="dxa"/>
            <w:tcBorders>
              <w:top w:val="single" w:sz="4" w:space="0" w:color="000000"/>
              <w:left w:val="single" w:sz="4" w:space="0" w:color="000000"/>
              <w:bottom w:val="single" w:sz="4" w:space="0" w:color="000000"/>
              <w:right w:val="single" w:sz="4" w:space="0" w:color="000000"/>
            </w:tcBorders>
          </w:tcPr>
          <w:p w14:paraId="0BAFFE61" w14:textId="2E6A0EEB"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Финансовое обеспечение мероприятий Программы осуществляется за </w:t>
            </w:r>
            <w:r w:rsidR="00D463A9">
              <w:rPr>
                <w:rFonts w:ascii="Times New Roman" w:hAnsi="Times New Roman" w:cs="Times New Roman"/>
                <w:bCs/>
                <w:sz w:val="28"/>
                <w:szCs w:val="28"/>
              </w:rPr>
              <w:t>счет средств</w:t>
            </w:r>
            <w:r>
              <w:rPr>
                <w:rFonts w:ascii="Times New Roman" w:hAnsi="Times New Roman" w:cs="Times New Roman"/>
                <w:bCs/>
                <w:sz w:val="28"/>
                <w:szCs w:val="28"/>
              </w:rPr>
              <w:t xml:space="preserve"> бюджета </w:t>
            </w:r>
            <w:r w:rsidR="00D463A9">
              <w:rPr>
                <w:rFonts w:ascii="Times New Roman" w:hAnsi="Times New Roman" w:cs="Times New Roman"/>
                <w:bCs/>
                <w:sz w:val="28"/>
                <w:szCs w:val="28"/>
              </w:rPr>
              <w:t>сельского поселения</w:t>
            </w:r>
            <w:r>
              <w:rPr>
                <w:rFonts w:ascii="Times New Roman" w:hAnsi="Times New Roman" w:cs="Times New Roman"/>
                <w:bCs/>
                <w:sz w:val="28"/>
                <w:szCs w:val="28"/>
              </w:rPr>
              <w:t xml:space="preserve"> в рамках </w:t>
            </w:r>
            <w:r w:rsidR="00D463A9">
              <w:rPr>
                <w:rFonts w:ascii="Times New Roman" w:hAnsi="Times New Roman" w:cs="Times New Roman"/>
                <w:bCs/>
                <w:sz w:val="28"/>
                <w:szCs w:val="28"/>
              </w:rPr>
              <w:t>муниципальных программ</w:t>
            </w:r>
          </w:p>
          <w:p w14:paraId="79BE7842" w14:textId="72783E35" w:rsidR="002C4318" w:rsidRDefault="003607BF">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Финансирование из бюджета </w:t>
            </w:r>
            <w:r w:rsidR="00D463A9">
              <w:rPr>
                <w:rFonts w:ascii="Times New Roman" w:hAnsi="Times New Roman" w:cs="Times New Roman"/>
                <w:bCs/>
                <w:iCs/>
                <w:sz w:val="28"/>
                <w:szCs w:val="28"/>
              </w:rPr>
              <w:t>сельского поселения</w:t>
            </w:r>
            <w:r>
              <w:rPr>
                <w:rFonts w:ascii="Times New Roman" w:hAnsi="Times New Roman" w:cs="Times New Roman"/>
                <w:bCs/>
                <w:iCs/>
                <w:sz w:val="28"/>
                <w:szCs w:val="28"/>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p w14:paraId="1B187A32" w14:textId="778071A6" w:rsidR="002022AE" w:rsidRDefault="002022AE">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на 202</w:t>
            </w:r>
            <w:r w:rsidR="00353D1E">
              <w:rPr>
                <w:rFonts w:ascii="Times New Roman" w:hAnsi="Times New Roman" w:cs="Times New Roman"/>
                <w:bCs/>
                <w:iCs/>
                <w:sz w:val="28"/>
                <w:szCs w:val="28"/>
              </w:rPr>
              <w:t>3</w:t>
            </w:r>
            <w:r>
              <w:rPr>
                <w:rFonts w:ascii="Times New Roman" w:hAnsi="Times New Roman" w:cs="Times New Roman"/>
                <w:bCs/>
                <w:iCs/>
                <w:sz w:val="28"/>
                <w:szCs w:val="28"/>
              </w:rPr>
              <w:t xml:space="preserve"> год – </w:t>
            </w:r>
            <w:r w:rsidR="00353D1E">
              <w:rPr>
                <w:rFonts w:ascii="Times New Roman" w:hAnsi="Times New Roman" w:cs="Times New Roman"/>
                <w:bCs/>
                <w:iCs/>
                <w:sz w:val="28"/>
                <w:szCs w:val="28"/>
              </w:rPr>
              <w:t>814</w:t>
            </w:r>
            <w:r>
              <w:rPr>
                <w:rFonts w:ascii="Times New Roman" w:hAnsi="Times New Roman" w:cs="Times New Roman"/>
                <w:bCs/>
                <w:iCs/>
                <w:sz w:val="28"/>
                <w:szCs w:val="28"/>
              </w:rPr>
              <w:t>,00 тыс. руб</w:t>
            </w:r>
            <w:r w:rsidR="00353D1E">
              <w:rPr>
                <w:rFonts w:ascii="Times New Roman" w:hAnsi="Times New Roman" w:cs="Times New Roman"/>
                <w:bCs/>
                <w:iCs/>
                <w:sz w:val="28"/>
                <w:szCs w:val="28"/>
              </w:rPr>
              <w:t>лей;</w:t>
            </w:r>
          </w:p>
          <w:p w14:paraId="151495ED" w14:textId="21376992" w:rsidR="002022AE" w:rsidRDefault="002022AE">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на 202</w:t>
            </w:r>
            <w:r w:rsidR="00353D1E">
              <w:rPr>
                <w:rFonts w:ascii="Times New Roman" w:hAnsi="Times New Roman" w:cs="Times New Roman"/>
                <w:bCs/>
                <w:iCs/>
                <w:sz w:val="28"/>
                <w:szCs w:val="28"/>
              </w:rPr>
              <w:t>4</w:t>
            </w:r>
            <w:r>
              <w:rPr>
                <w:rFonts w:ascii="Times New Roman" w:hAnsi="Times New Roman" w:cs="Times New Roman"/>
                <w:bCs/>
                <w:iCs/>
                <w:sz w:val="28"/>
                <w:szCs w:val="28"/>
              </w:rPr>
              <w:t xml:space="preserve"> год – </w:t>
            </w:r>
            <w:r w:rsidR="00353D1E">
              <w:rPr>
                <w:rFonts w:ascii="Times New Roman" w:hAnsi="Times New Roman" w:cs="Times New Roman"/>
                <w:bCs/>
                <w:iCs/>
                <w:sz w:val="28"/>
                <w:szCs w:val="28"/>
              </w:rPr>
              <w:t>869</w:t>
            </w:r>
            <w:r>
              <w:rPr>
                <w:rFonts w:ascii="Times New Roman" w:hAnsi="Times New Roman" w:cs="Times New Roman"/>
                <w:bCs/>
                <w:iCs/>
                <w:sz w:val="28"/>
                <w:szCs w:val="28"/>
              </w:rPr>
              <w:t>,00 тыс. руб</w:t>
            </w:r>
            <w:r w:rsidR="00353D1E">
              <w:rPr>
                <w:rFonts w:ascii="Times New Roman" w:hAnsi="Times New Roman" w:cs="Times New Roman"/>
                <w:bCs/>
                <w:iCs/>
                <w:sz w:val="28"/>
                <w:szCs w:val="28"/>
              </w:rPr>
              <w:t>лей;</w:t>
            </w:r>
          </w:p>
          <w:p w14:paraId="51C85CB2" w14:textId="2F1A44D2" w:rsidR="002022AE" w:rsidRDefault="002022AE">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на 202</w:t>
            </w:r>
            <w:r w:rsidR="00353D1E">
              <w:rPr>
                <w:rFonts w:ascii="Times New Roman" w:hAnsi="Times New Roman" w:cs="Times New Roman"/>
                <w:bCs/>
                <w:iCs/>
                <w:sz w:val="28"/>
                <w:szCs w:val="28"/>
              </w:rPr>
              <w:t>5</w:t>
            </w:r>
            <w:r>
              <w:rPr>
                <w:rFonts w:ascii="Times New Roman" w:hAnsi="Times New Roman" w:cs="Times New Roman"/>
                <w:bCs/>
                <w:iCs/>
                <w:sz w:val="28"/>
                <w:szCs w:val="28"/>
              </w:rPr>
              <w:t xml:space="preserve"> год – </w:t>
            </w:r>
            <w:r w:rsidR="00353D1E">
              <w:rPr>
                <w:rFonts w:ascii="Times New Roman" w:hAnsi="Times New Roman" w:cs="Times New Roman"/>
                <w:bCs/>
                <w:iCs/>
                <w:sz w:val="28"/>
                <w:szCs w:val="28"/>
              </w:rPr>
              <w:t>873</w:t>
            </w:r>
            <w:r>
              <w:rPr>
                <w:rFonts w:ascii="Times New Roman" w:hAnsi="Times New Roman" w:cs="Times New Roman"/>
                <w:bCs/>
                <w:iCs/>
                <w:sz w:val="28"/>
                <w:szCs w:val="28"/>
              </w:rPr>
              <w:t>,00 тыс. руб</w:t>
            </w:r>
            <w:r w:rsidR="00353D1E">
              <w:rPr>
                <w:rFonts w:ascii="Times New Roman" w:hAnsi="Times New Roman" w:cs="Times New Roman"/>
                <w:bCs/>
                <w:iCs/>
                <w:sz w:val="28"/>
                <w:szCs w:val="28"/>
              </w:rPr>
              <w:t>лей;</w:t>
            </w:r>
          </w:p>
          <w:p w14:paraId="0E98E9F7" w14:textId="171B0A16" w:rsidR="002022AE" w:rsidRDefault="002022AE">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на 202</w:t>
            </w:r>
            <w:r w:rsidR="00353D1E">
              <w:rPr>
                <w:rFonts w:ascii="Times New Roman" w:hAnsi="Times New Roman" w:cs="Times New Roman"/>
                <w:bCs/>
                <w:iCs/>
                <w:sz w:val="28"/>
                <w:szCs w:val="28"/>
              </w:rPr>
              <w:t>6</w:t>
            </w:r>
            <w:r>
              <w:rPr>
                <w:rFonts w:ascii="Times New Roman" w:hAnsi="Times New Roman" w:cs="Times New Roman"/>
                <w:bCs/>
                <w:iCs/>
                <w:sz w:val="28"/>
                <w:szCs w:val="28"/>
              </w:rPr>
              <w:t xml:space="preserve"> год – </w:t>
            </w:r>
            <w:r w:rsidR="00353D1E">
              <w:rPr>
                <w:rFonts w:ascii="Times New Roman" w:hAnsi="Times New Roman" w:cs="Times New Roman"/>
                <w:bCs/>
                <w:iCs/>
                <w:sz w:val="28"/>
                <w:szCs w:val="28"/>
              </w:rPr>
              <w:t>873</w:t>
            </w:r>
            <w:r>
              <w:rPr>
                <w:rFonts w:ascii="Times New Roman" w:hAnsi="Times New Roman" w:cs="Times New Roman"/>
                <w:bCs/>
                <w:iCs/>
                <w:sz w:val="28"/>
                <w:szCs w:val="28"/>
              </w:rPr>
              <w:t>,00 тыс. руб</w:t>
            </w:r>
            <w:r w:rsidR="00353D1E">
              <w:rPr>
                <w:rFonts w:ascii="Times New Roman" w:hAnsi="Times New Roman" w:cs="Times New Roman"/>
                <w:bCs/>
                <w:iCs/>
                <w:sz w:val="28"/>
                <w:szCs w:val="28"/>
              </w:rPr>
              <w:t>лей;</w:t>
            </w:r>
          </w:p>
          <w:p w14:paraId="1B545F48" w14:textId="64850FEE" w:rsidR="002022AE" w:rsidRDefault="002022AE">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на 202</w:t>
            </w:r>
            <w:r w:rsidR="00353D1E">
              <w:rPr>
                <w:rFonts w:ascii="Times New Roman" w:hAnsi="Times New Roman" w:cs="Times New Roman"/>
                <w:bCs/>
                <w:iCs/>
                <w:sz w:val="28"/>
                <w:szCs w:val="28"/>
              </w:rPr>
              <w:t>7</w:t>
            </w:r>
            <w:r>
              <w:rPr>
                <w:rFonts w:ascii="Times New Roman" w:hAnsi="Times New Roman" w:cs="Times New Roman"/>
                <w:bCs/>
                <w:iCs/>
                <w:sz w:val="28"/>
                <w:szCs w:val="28"/>
              </w:rPr>
              <w:t xml:space="preserve"> год – 215,00 тыс. руб</w:t>
            </w:r>
            <w:r w:rsidR="00353D1E">
              <w:rPr>
                <w:rFonts w:ascii="Times New Roman" w:hAnsi="Times New Roman" w:cs="Times New Roman"/>
                <w:bCs/>
                <w:iCs/>
                <w:sz w:val="28"/>
                <w:szCs w:val="28"/>
              </w:rPr>
              <w:t>лей;</w:t>
            </w:r>
          </w:p>
          <w:p w14:paraId="0ED809A0" w14:textId="597D5033" w:rsidR="002022AE" w:rsidRDefault="002022AE">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на 202</w:t>
            </w:r>
            <w:r w:rsidR="00353D1E">
              <w:rPr>
                <w:rFonts w:ascii="Times New Roman" w:hAnsi="Times New Roman" w:cs="Times New Roman"/>
                <w:bCs/>
                <w:iCs/>
                <w:sz w:val="28"/>
                <w:szCs w:val="28"/>
              </w:rPr>
              <w:t>3</w:t>
            </w:r>
            <w:r w:rsidR="001651FB">
              <w:rPr>
                <w:rFonts w:ascii="Times New Roman" w:hAnsi="Times New Roman" w:cs="Times New Roman"/>
                <w:bCs/>
                <w:iCs/>
                <w:sz w:val="28"/>
                <w:szCs w:val="28"/>
              </w:rPr>
              <w:t>-</w:t>
            </w:r>
            <w:r w:rsidR="00281C89">
              <w:rPr>
                <w:rFonts w:ascii="Times New Roman" w:hAnsi="Times New Roman" w:cs="Times New Roman"/>
                <w:bCs/>
                <w:iCs/>
                <w:sz w:val="28"/>
                <w:szCs w:val="28"/>
              </w:rPr>
              <w:t>20</w:t>
            </w:r>
            <w:r w:rsidR="00353D1E">
              <w:rPr>
                <w:rFonts w:ascii="Times New Roman" w:hAnsi="Times New Roman" w:cs="Times New Roman"/>
                <w:bCs/>
                <w:iCs/>
                <w:sz w:val="28"/>
                <w:szCs w:val="28"/>
              </w:rPr>
              <w:t>27</w:t>
            </w:r>
            <w:r w:rsidR="00281C89">
              <w:rPr>
                <w:rFonts w:ascii="Times New Roman" w:hAnsi="Times New Roman" w:cs="Times New Roman"/>
                <w:bCs/>
                <w:iCs/>
                <w:sz w:val="28"/>
                <w:szCs w:val="28"/>
              </w:rPr>
              <w:t xml:space="preserve"> год</w:t>
            </w:r>
            <w:r>
              <w:rPr>
                <w:rFonts w:ascii="Times New Roman" w:hAnsi="Times New Roman" w:cs="Times New Roman"/>
                <w:bCs/>
                <w:iCs/>
                <w:sz w:val="28"/>
                <w:szCs w:val="28"/>
              </w:rPr>
              <w:t xml:space="preserve"> – </w:t>
            </w:r>
            <w:r w:rsidR="00353D1E">
              <w:rPr>
                <w:rFonts w:ascii="Times New Roman" w:hAnsi="Times New Roman" w:cs="Times New Roman"/>
                <w:bCs/>
                <w:iCs/>
                <w:sz w:val="28"/>
                <w:szCs w:val="28"/>
              </w:rPr>
              <w:t>4 302</w:t>
            </w:r>
            <w:r>
              <w:rPr>
                <w:rFonts w:ascii="Times New Roman" w:hAnsi="Times New Roman" w:cs="Times New Roman"/>
                <w:bCs/>
                <w:iCs/>
                <w:sz w:val="28"/>
                <w:szCs w:val="28"/>
              </w:rPr>
              <w:t>,00 тыс. руб</w:t>
            </w:r>
            <w:r w:rsidR="00353D1E">
              <w:rPr>
                <w:rFonts w:ascii="Times New Roman" w:hAnsi="Times New Roman" w:cs="Times New Roman"/>
                <w:bCs/>
                <w:iCs/>
                <w:sz w:val="28"/>
                <w:szCs w:val="28"/>
              </w:rPr>
              <w:t>лей</w:t>
            </w:r>
            <w:r>
              <w:rPr>
                <w:rFonts w:ascii="Times New Roman" w:hAnsi="Times New Roman" w:cs="Times New Roman"/>
                <w:bCs/>
                <w:iCs/>
                <w:sz w:val="28"/>
                <w:szCs w:val="28"/>
              </w:rPr>
              <w:t xml:space="preserve"> </w:t>
            </w:r>
          </w:p>
          <w:p w14:paraId="10F60902" w14:textId="77777777" w:rsidR="002022AE" w:rsidRDefault="002022AE" w:rsidP="001651FB">
            <w:pPr>
              <w:spacing w:after="0" w:line="240" w:lineRule="auto"/>
              <w:jc w:val="both"/>
              <w:rPr>
                <w:rFonts w:ascii="Times New Roman" w:hAnsi="Times New Roman" w:cs="Times New Roman"/>
                <w:bCs/>
                <w:iCs/>
                <w:sz w:val="28"/>
                <w:szCs w:val="28"/>
              </w:rPr>
            </w:pPr>
          </w:p>
        </w:tc>
      </w:tr>
      <w:tr w:rsidR="002C4318" w14:paraId="0A170C06" w14:textId="77777777">
        <w:tc>
          <w:tcPr>
            <w:tcW w:w="2421" w:type="dxa"/>
            <w:tcBorders>
              <w:top w:val="single" w:sz="4" w:space="0" w:color="000000"/>
              <w:left w:val="single" w:sz="4" w:space="0" w:color="000000"/>
              <w:bottom w:val="single" w:sz="4" w:space="0" w:color="000000"/>
              <w:right w:val="nil"/>
            </w:tcBorders>
          </w:tcPr>
          <w:p w14:paraId="0A2F671A"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Ожидаемые результаты реализации Программы</w:t>
            </w:r>
          </w:p>
        </w:tc>
        <w:tc>
          <w:tcPr>
            <w:tcW w:w="7639" w:type="dxa"/>
            <w:tcBorders>
              <w:top w:val="single" w:sz="4" w:space="0" w:color="000000"/>
              <w:left w:val="single" w:sz="4" w:space="0" w:color="000000"/>
              <w:bottom w:val="single" w:sz="4" w:space="0" w:color="000000"/>
              <w:right w:val="single" w:sz="4" w:space="0" w:color="000000"/>
            </w:tcBorders>
          </w:tcPr>
          <w:p w14:paraId="5792F53C" w14:textId="5BAC5876"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В результате реализации </w:t>
            </w:r>
            <w:r w:rsidR="00353D1E">
              <w:rPr>
                <w:rFonts w:ascii="Times New Roman" w:hAnsi="Times New Roman" w:cs="Times New Roman"/>
                <w:bCs/>
                <w:sz w:val="28"/>
                <w:szCs w:val="28"/>
              </w:rPr>
              <w:t>Программы к 2027</w:t>
            </w:r>
            <w:r>
              <w:rPr>
                <w:rFonts w:ascii="Times New Roman" w:hAnsi="Times New Roman" w:cs="Times New Roman"/>
                <w:bCs/>
                <w:sz w:val="28"/>
                <w:szCs w:val="28"/>
              </w:rPr>
              <w:t xml:space="preserve"> году предполагается:</w:t>
            </w:r>
          </w:p>
          <w:p w14:paraId="3BD6DFC1" w14:textId="290C6F94"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1.Развитие транспортной </w:t>
            </w:r>
            <w:r w:rsidR="00353D1E">
              <w:rPr>
                <w:rFonts w:ascii="Times New Roman" w:hAnsi="Times New Roman" w:cs="Times New Roman"/>
                <w:bCs/>
                <w:sz w:val="28"/>
                <w:szCs w:val="28"/>
              </w:rPr>
              <w:t>инфраструктуры;</w:t>
            </w:r>
          </w:p>
          <w:p w14:paraId="3D52CA9A" w14:textId="631F43AB"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2.Развитие транспорта общего пользования</w:t>
            </w:r>
            <w:r w:rsidR="00353D1E">
              <w:rPr>
                <w:rFonts w:ascii="Times New Roman" w:hAnsi="Times New Roman" w:cs="Times New Roman"/>
                <w:bCs/>
                <w:sz w:val="28"/>
                <w:szCs w:val="28"/>
              </w:rPr>
              <w:t>;</w:t>
            </w:r>
          </w:p>
          <w:p w14:paraId="2C334778" w14:textId="4173EC62"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 Развитие сети дорог поселения</w:t>
            </w:r>
            <w:r w:rsidR="00353D1E">
              <w:rPr>
                <w:rFonts w:ascii="Times New Roman" w:hAnsi="Times New Roman" w:cs="Times New Roman"/>
                <w:bCs/>
                <w:sz w:val="28"/>
                <w:szCs w:val="28"/>
              </w:rPr>
              <w:t>;</w:t>
            </w:r>
            <w:r>
              <w:rPr>
                <w:rFonts w:ascii="Times New Roman" w:hAnsi="Times New Roman" w:cs="Times New Roman"/>
                <w:bCs/>
                <w:sz w:val="28"/>
                <w:szCs w:val="28"/>
              </w:rPr>
              <w:t xml:space="preserve">  </w:t>
            </w:r>
          </w:p>
          <w:p w14:paraId="4649920C" w14:textId="42D7B96F"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4.Снижение негативного воздействия </w:t>
            </w:r>
            <w:r w:rsidR="00353D1E">
              <w:rPr>
                <w:rFonts w:ascii="Times New Roman" w:hAnsi="Times New Roman" w:cs="Times New Roman"/>
                <w:bCs/>
                <w:sz w:val="28"/>
                <w:szCs w:val="28"/>
              </w:rPr>
              <w:t>транспорта на</w:t>
            </w:r>
            <w:r>
              <w:rPr>
                <w:rFonts w:ascii="Times New Roman" w:hAnsi="Times New Roman" w:cs="Times New Roman"/>
                <w:bCs/>
                <w:sz w:val="28"/>
                <w:szCs w:val="28"/>
              </w:rPr>
              <w:t xml:space="preserve"> окружающую среду и здоровья населения</w:t>
            </w:r>
            <w:r w:rsidR="00353D1E">
              <w:rPr>
                <w:rFonts w:ascii="Times New Roman" w:hAnsi="Times New Roman" w:cs="Times New Roman"/>
                <w:bCs/>
                <w:sz w:val="28"/>
                <w:szCs w:val="28"/>
              </w:rPr>
              <w:t>;</w:t>
            </w:r>
          </w:p>
          <w:p w14:paraId="0F74ACD4"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5.Повышение безопасности дорожного движения.</w:t>
            </w:r>
          </w:p>
        </w:tc>
      </w:tr>
    </w:tbl>
    <w:p w14:paraId="3134EED7" w14:textId="77777777" w:rsidR="002C4318" w:rsidRDefault="002C4318">
      <w:pPr>
        <w:spacing w:after="0" w:line="240" w:lineRule="auto"/>
        <w:jc w:val="both"/>
        <w:rPr>
          <w:rFonts w:ascii="Times New Roman" w:hAnsi="Times New Roman" w:cs="Times New Roman"/>
          <w:bCs/>
          <w:sz w:val="28"/>
          <w:szCs w:val="28"/>
        </w:rPr>
      </w:pPr>
    </w:p>
    <w:p w14:paraId="56BB6B78" w14:textId="77777777" w:rsidR="002C4318" w:rsidRDefault="002C4318">
      <w:pPr>
        <w:spacing w:after="0" w:line="240" w:lineRule="auto"/>
        <w:jc w:val="both"/>
        <w:rPr>
          <w:rFonts w:ascii="Times New Roman" w:hAnsi="Times New Roman" w:cs="Times New Roman"/>
          <w:bCs/>
          <w:sz w:val="28"/>
          <w:szCs w:val="28"/>
        </w:rPr>
      </w:pPr>
    </w:p>
    <w:p w14:paraId="6F16D1BA" w14:textId="77777777" w:rsidR="002C4318" w:rsidRDefault="002C4318">
      <w:pPr>
        <w:spacing w:after="0" w:line="240" w:lineRule="auto"/>
        <w:jc w:val="both"/>
        <w:rPr>
          <w:rFonts w:ascii="Times New Roman" w:hAnsi="Times New Roman" w:cs="Times New Roman"/>
          <w:bCs/>
          <w:sz w:val="28"/>
          <w:szCs w:val="28"/>
        </w:rPr>
      </w:pPr>
    </w:p>
    <w:p w14:paraId="5978C56E" w14:textId="77777777" w:rsidR="002C4318" w:rsidRDefault="002C4318">
      <w:pPr>
        <w:spacing w:after="0" w:line="240" w:lineRule="auto"/>
        <w:jc w:val="both"/>
        <w:rPr>
          <w:rFonts w:ascii="Times New Roman" w:hAnsi="Times New Roman" w:cs="Times New Roman"/>
          <w:bCs/>
          <w:sz w:val="28"/>
          <w:szCs w:val="28"/>
        </w:rPr>
      </w:pPr>
    </w:p>
    <w:p w14:paraId="093AE65B" w14:textId="77777777" w:rsidR="002C4318" w:rsidRDefault="002C4318">
      <w:pPr>
        <w:spacing w:after="0" w:line="240" w:lineRule="auto"/>
        <w:jc w:val="both"/>
        <w:rPr>
          <w:rFonts w:ascii="Times New Roman" w:hAnsi="Times New Roman" w:cs="Times New Roman"/>
          <w:bCs/>
          <w:sz w:val="28"/>
          <w:szCs w:val="28"/>
        </w:rPr>
      </w:pPr>
    </w:p>
    <w:p w14:paraId="33A3D8EC" w14:textId="77777777" w:rsidR="002C4318" w:rsidRDefault="002C4318">
      <w:pPr>
        <w:spacing w:after="0" w:line="240" w:lineRule="auto"/>
        <w:jc w:val="both"/>
        <w:rPr>
          <w:rFonts w:ascii="Times New Roman" w:hAnsi="Times New Roman" w:cs="Times New Roman"/>
          <w:bCs/>
          <w:sz w:val="28"/>
          <w:szCs w:val="28"/>
        </w:rPr>
      </w:pPr>
    </w:p>
    <w:p w14:paraId="2FC5A17D" w14:textId="77777777" w:rsidR="002C4318" w:rsidRDefault="002C4318">
      <w:pPr>
        <w:spacing w:after="0" w:line="240" w:lineRule="auto"/>
        <w:jc w:val="both"/>
        <w:rPr>
          <w:rFonts w:ascii="Times New Roman" w:hAnsi="Times New Roman" w:cs="Times New Roman"/>
          <w:bCs/>
          <w:sz w:val="28"/>
          <w:szCs w:val="28"/>
        </w:rPr>
      </w:pPr>
    </w:p>
    <w:p w14:paraId="4BD10463" w14:textId="77777777" w:rsidR="002C4318" w:rsidRDefault="002C4318">
      <w:pPr>
        <w:spacing w:after="0" w:line="240" w:lineRule="auto"/>
        <w:jc w:val="both"/>
        <w:rPr>
          <w:rFonts w:ascii="Times New Roman" w:hAnsi="Times New Roman" w:cs="Times New Roman"/>
          <w:bCs/>
          <w:sz w:val="28"/>
          <w:szCs w:val="28"/>
        </w:rPr>
      </w:pPr>
    </w:p>
    <w:p w14:paraId="2CA22AD9" w14:textId="77777777" w:rsidR="002C4318" w:rsidRDefault="002C4318">
      <w:pPr>
        <w:spacing w:after="0" w:line="240" w:lineRule="auto"/>
        <w:jc w:val="both"/>
        <w:rPr>
          <w:rFonts w:ascii="Times New Roman" w:hAnsi="Times New Roman" w:cs="Times New Roman"/>
          <w:bCs/>
          <w:sz w:val="28"/>
          <w:szCs w:val="28"/>
        </w:rPr>
      </w:pPr>
    </w:p>
    <w:p w14:paraId="64529B59" w14:textId="77777777" w:rsidR="002C4318" w:rsidRDefault="002C4318">
      <w:pPr>
        <w:spacing w:after="0" w:line="240" w:lineRule="auto"/>
        <w:jc w:val="both"/>
        <w:rPr>
          <w:rFonts w:ascii="Times New Roman" w:hAnsi="Times New Roman" w:cs="Times New Roman"/>
          <w:bCs/>
          <w:sz w:val="28"/>
          <w:szCs w:val="28"/>
        </w:rPr>
      </w:pPr>
    </w:p>
    <w:p w14:paraId="501EA156" w14:textId="77777777" w:rsidR="002C4318" w:rsidRDefault="002C4318">
      <w:pPr>
        <w:spacing w:after="0" w:line="240" w:lineRule="auto"/>
        <w:jc w:val="both"/>
        <w:rPr>
          <w:rFonts w:ascii="Times New Roman" w:hAnsi="Times New Roman" w:cs="Times New Roman"/>
          <w:bCs/>
          <w:sz w:val="28"/>
          <w:szCs w:val="28"/>
        </w:rPr>
      </w:pPr>
    </w:p>
    <w:p w14:paraId="422051AF" w14:textId="77777777" w:rsidR="002C4318" w:rsidRDefault="002C4318">
      <w:pPr>
        <w:spacing w:after="0" w:line="240" w:lineRule="auto"/>
        <w:jc w:val="both"/>
        <w:rPr>
          <w:rFonts w:ascii="Times New Roman" w:hAnsi="Times New Roman" w:cs="Times New Roman"/>
          <w:bCs/>
          <w:sz w:val="28"/>
          <w:szCs w:val="28"/>
        </w:rPr>
      </w:pPr>
    </w:p>
    <w:p w14:paraId="6CEA8090" w14:textId="77777777" w:rsidR="002C4318" w:rsidRDefault="002C4318">
      <w:pPr>
        <w:spacing w:after="0" w:line="240" w:lineRule="auto"/>
        <w:jc w:val="both"/>
        <w:rPr>
          <w:rFonts w:ascii="Times New Roman" w:hAnsi="Times New Roman" w:cs="Times New Roman"/>
          <w:bCs/>
          <w:sz w:val="28"/>
          <w:szCs w:val="28"/>
        </w:rPr>
      </w:pPr>
    </w:p>
    <w:p w14:paraId="7B52F3EB" w14:textId="77777777" w:rsidR="002C4318" w:rsidRDefault="002C4318">
      <w:pPr>
        <w:spacing w:after="0" w:line="240" w:lineRule="auto"/>
        <w:jc w:val="both"/>
        <w:rPr>
          <w:rFonts w:ascii="Times New Roman" w:hAnsi="Times New Roman" w:cs="Times New Roman"/>
          <w:bCs/>
          <w:sz w:val="28"/>
          <w:szCs w:val="28"/>
        </w:rPr>
      </w:pPr>
    </w:p>
    <w:p w14:paraId="386475E2" w14:textId="77777777" w:rsidR="002C4318" w:rsidRDefault="002C4318">
      <w:pPr>
        <w:spacing w:after="0" w:line="240" w:lineRule="auto"/>
        <w:jc w:val="both"/>
        <w:rPr>
          <w:rFonts w:ascii="Times New Roman" w:hAnsi="Times New Roman" w:cs="Times New Roman"/>
          <w:bCs/>
          <w:sz w:val="28"/>
          <w:szCs w:val="28"/>
        </w:rPr>
      </w:pPr>
    </w:p>
    <w:p w14:paraId="010B2E28" w14:textId="77777777" w:rsidR="002C4318" w:rsidRDefault="002C4318">
      <w:pPr>
        <w:spacing w:after="0" w:line="240" w:lineRule="auto"/>
        <w:jc w:val="both"/>
        <w:rPr>
          <w:rFonts w:ascii="Times New Roman" w:hAnsi="Times New Roman" w:cs="Times New Roman"/>
          <w:bCs/>
          <w:sz w:val="28"/>
          <w:szCs w:val="28"/>
        </w:rPr>
      </w:pPr>
    </w:p>
    <w:p w14:paraId="24F659D9" w14:textId="77777777" w:rsidR="002C4318" w:rsidRDefault="002C4318">
      <w:pPr>
        <w:spacing w:after="0" w:line="240" w:lineRule="auto"/>
        <w:jc w:val="both"/>
        <w:rPr>
          <w:rFonts w:ascii="Times New Roman" w:hAnsi="Times New Roman" w:cs="Times New Roman"/>
          <w:bCs/>
          <w:sz w:val="28"/>
          <w:szCs w:val="28"/>
        </w:rPr>
      </w:pPr>
    </w:p>
    <w:p w14:paraId="19E19ED8" w14:textId="77777777" w:rsidR="002C4318" w:rsidRDefault="002C4318">
      <w:pPr>
        <w:spacing w:after="0" w:line="240" w:lineRule="auto"/>
        <w:jc w:val="both"/>
        <w:rPr>
          <w:rFonts w:ascii="Times New Roman" w:hAnsi="Times New Roman" w:cs="Times New Roman"/>
          <w:bCs/>
          <w:sz w:val="28"/>
          <w:szCs w:val="28"/>
        </w:rPr>
      </w:pPr>
    </w:p>
    <w:p w14:paraId="7F978E9B" w14:textId="77777777" w:rsidR="002C4318" w:rsidRDefault="002C4318">
      <w:pPr>
        <w:spacing w:after="0" w:line="240" w:lineRule="auto"/>
        <w:jc w:val="both"/>
        <w:rPr>
          <w:rFonts w:ascii="Times New Roman" w:hAnsi="Times New Roman" w:cs="Times New Roman"/>
          <w:bCs/>
          <w:sz w:val="28"/>
          <w:szCs w:val="28"/>
        </w:rPr>
      </w:pPr>
    </w:p>
    <w:p w14:paraId="7446D976" w14:textId="77777777" w:rsidR="002C4318" w:rsidRDefault="002C4318">
      <w:pPr>
        <w:spacing w:after="0" w:line="240" w:lineRule="auto"/>
        <w:jc w:val="both"/>
        <w:rPr>
          <w:rFonts w:ascii="Times New Roman" w:hAnsi="Times New Roman" w:cs="Times New Roman"/>
          <w:bCs/>
          <w:sz w:val="28"/>
          <w:szCs w:val="28"/>
        </w:rPr>
      </w:pPr>
    </w:p>
    <w:p w14:paraId="21E1480F" w14:textId="77777777" w:rsidR="002C4318" w:rsidRDefault="003607BF">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 1</w:t>
      </w:r>
    </w:p>
    <w:p w14:paraId="5A962F14" w14:textId="77777777" w:rsidR="002C4318" w:rsidRDefault="003607BF">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к постановлению администрации </w:t>
      </w:r>
    </w:p>
    <w:p w14:paraId="4E9904FB" w14:textId="081BE634" w:rsidR="002C4318" w:rsidRDefault="009C3929">
      <w:pPr>
        <w:spacing w:after="0" w:line="240" w:lineRule="auto"/>
        <w:jc w:val="right"/>
        <w:rPr>
          <w:rFonts w:ascii="Times New Roman" w:hAnsi="Times New Roman" w:cs="Times New Roman"/>
          <w:bCs/>
          <w:sz w:val="28"/>
          <w:szCs w:val="28"/>
        </w:rPr>
      </w:pPr>
      <w:proofErr w:type="spellStart"/>
      <w:r>
        <w:rPr>
          <w:rFonts w:ascii="Times New Roman" w:hAnsi="Times New Roman" w:cs="Times New Roman"/>
          <w:bCs/>
          <w:sz w:val="28"/>
          <w:szCs w:val="28"/>
        </w:rPr>
        <w:t>Чекундинского</w:t>
      </w:r>
      <w:proofErr w:type="spellEnd"/>
      <w:r w:rsidR="003607BF">
        <w:rPr>
          <w:rFonts w:ascii="Times New Roman" w:hAnsi="Times New Roman" w:cs="Times New Roman"/>
          <w:bCs/>
          <w:sz w:val="28"/>
          <w:szCs w:val="28"/>
        </w:rPr>
        <w:t xml:space="preserve"> сельского поселения</w:t>
      </w:r>
    </w:p>
    <w:p w14:paraId="5F60EE8B" w14:textId="77777777" w:rsidR="002C4318" w:rsidRDefault="003607BF">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Верхнебуреинского муниципального района</w:t>
      </w:r>
    </w:p>
    <w:p w14:paraId="24AC30C6" w14:textId="77777777" w:rsidR="002C4318" w:rsidRDefault="003607BF">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Хабаровского края</w:t>
      </w:r>
    </w:p>
    <w:p w14:paraId="7CD7F371" w14:textId="4081E65C" w:rsidR="002C4318" w:rsidRDefault="003607BF">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от </w:t>
      </w:r>
      <w:r w:rsidR="00353D1E">
        <w:rPr>
          <w:rFonts w:ascii="Times New Roman" w:hAnsi="Times New Roman" w:cs="Times New Roman"/>
          <w:bCs/>
          <w:sz w:val="28"/>
          <w:szCs w:val="28"/>
        </w:rPr>
        <w:t>01</w:t>
      </w:r>
      <w:r>
        <w:rPr>
          <w:rFonts w:ascii="Times New Roman" w:hAnsi="Times New Roman" w:cs="Times New Roman"/>
          <w:bCs/>
          <w:sz w:val="28"/>
          <w:szCs w:val="28"/>
        </w:rPr>
        <w:t>.10.20</w:t>
      </w:r>
      <w:r w:rsidR="00353D1E">
        <w:rPr>
          <w:rFonts w:ascii="Times New Roman" w:hAnsi="Times New Roman" w:cs="Times New Roman"/>
          <w:bCs/>
          <w:sz w:val="28"/>
          <w:szCs w:val="28"/>
        </w:rPr>
        <w:t>22</w:t>
      </w:r>
      <w:r>
        <w:rPr>
          <w:rFonts w:ascii="Times New Roman" w:hAnsi="Times New Roman" w:cs="Times New Roman"/>
          <w:bCs/>
          <w:sz w:val="28"/>
          <w:szCs w:val="28"/>
        </w:rPr>
        <w:t xml:space="preserve">  № </w:t>
      </w:r>
      <w:r w:rsidR="00F700F8">
        <w:rPr>
          <w:rFonts w:ascii="Times New Roman" w:hAnsi="Times New Roman" w:cs="Times New Roman"/>
          <w:bCs/>
          <w:sz w:val="28"/>
          <w:szCs w:val="28"/>
        </w:rPr>
        <w:t>34</w:t>
      </w:r>
      <w:bookmarkStart w:id="0" w:name="_GoBack"/>
      <w:bookmarkEnd w:id="0"/>
    </w:p>
    <w:p w14:paraId="03A33C40" w14:textId="77777777" w:rsidR="002C4318" w:rsidRDefault="002C4318">
      <w:pPr>
        <w:spacing w:after="0" w:line="240" w:lineRule="auto"/>
        <w:jc w:val="right"/>
        <w:rPr>
          <w:rFonts w:ascii="Times New Roman" w:hAnsi="Times New Roman" w:cs="Times New Roman"/>
          <w:bCs/>
          <w:sz w:val="28"/>
          <w:szCs w:val="28"/>
        </w:rPr>
      </w:pPr>
    </w:p>
    <w:p w14:paraId="284B2304" w14:textId="77777777" w:rsidR="002C4318" w:rsidRDefault="003607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2.Содержание проблемы и обоснование необходимости</w:t>
      </w:r>
    </w:p>
    <w:p w14:paraId="658B1A08" w14:textId="77777777" w:rsidR="002C4318" w:rsidRDefault="003607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ее решения программными методами.</w:t>
      </w:r>
    </w:p>
    <w:p w14:paraId="24728CFC" w14:textId="77777777" w:rsidR="002C4318" w:rsidRDefault="002C4318">
      <w:pPr>
        <w:spacing w:after="0" w:line="240" w:lineRule="auto"/>
        <w:jc w:val="center"/>
        <w:rPr>
          <w:rFonts w:ascii="Times New Roman" w:hAnsi="Times New Roman" w:cs="Times New Roman"/>
          <w:b/>
          <w:bCs/>
          <w:sz w:val="28"/>
          <w:szCs w:val="28"/>
        </w:rPr>
      </w:pPr>
    </w:p>
    <w:p w14:paraId="59975E7C" w14:textId="40729660" w:rsidR="002C4318" w:rsidRDefault="003607BF">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 xml:space="preserve">Развитие транспортной инфраструктуры и дорожного хозяйства на территории </w:t>
      </w:r>
      <w:proofErr w:type="spellStart"/>
      <w:r w:rsidR="00353D1E">
        <w:rPr>
          <w:rFonts w:ascii="Times New Roman" w:hAnsi="Times New Roman" w:cs="Times New Roman"/>
          <w:bCs/>
          <w:sz w:val="28"/>
          <w:szCs w:val="20"/>
        </w:rPr>
        <w:t>Чекундинского</w:t>
      </w:r>
      <w:proofErr w:type="spellEnd"/>
      <w:r w:rsidR="00353D1E">
        <w:rPr>
          <w:rFonts w:ascii="Times New Roman" w:hAnsi="Times New Roman" w:cs="Times New Roman"/>
          <w:bCs/>
          <w:sz w:val="28"/>
          <w:szCs w:val="20"/>
        </w:rPr>
        <w:t xml:space="preserve"> сельского</w:t>
      </w:r>
      <w:r>
        <w:rPr>
          <w:rFonts w:ascii="Times New Roman" w:hAnsi="Times New Roman" w:cs="Times New Roman"/>
          <w:bCs/>
          <w:sz w:val="28"/>
          <w:szCs w:val="20"/>
        </w:rPr>
        <w:t xml:space="preserve"> </w:t>
      </w:r>
      <w:r w:rsidR="00353D1E">
        <w:rPr>
          <w:rFonts w:ascii="Times New Roman" w:hAnsi="Times New Roman" w:cs="Times New Roman"/>
          <w:bCs/>
          <w:sz w:val="28"/>
          <w:szCs w:val="20"/>
        </w:rPr>
        <w:t xml:space="preserve">поселения </w:t>
      </w:r>
      <w:proofErr w:type="spellStart"/>
      <w:r w:rsidR="00353D1E">
        <w:rPr>
          <w:rFonts w:ascii="Times New Roman" w:hAnsi="Times New Roman" w:cs="Times New Roman"/>
          <w:bCs/>
          <w:sz w:val="28"/>
          <w:szCs w:val="20"/>
        </w:rPr>
        <w:t>Верхнебуреинского</w:t>
      </w:r>
      <w:proofErr w:type="spellEnd"/>
      <w:r>
        <w:rPr>
          <w:rFonts w:ascii="Times New Roman" w:hAnsi="Times New Roman" w:cs="Times New Roman"/>
          <w:bCs/>
          <w:sz w:val="28"/>
          <w:szCs w:val="20"/>
        </w:rPr>
        <w:t xml:space="preserve"> муниципального района Хабаровского края (далее – поселение) является необходимым условием улучшения качества жизни населения в поселении. Направленное на ликвидацию потенциально аварийных участков </w:t>
      </w:r>
      <w:r w:rsidR="00353D1E">
        <w:rPr>
          <w:rFonts w:ascii="Times New Roman" w:hAnsi="Times New Roman" w:cs="Times New Roman"/>
          <w:bCs/>
          <w:sz w:val="28"/>
          <w:szCs w:val="20"/>
        </w:rPr>
        <w:t>на дорогах</w:t>
      </w:r>
      <w:r>
        <w:rPr>
          <w:rFonts w:ascii="Times New Roman" w:hAnsi="Times New Roman" w:cs="Times New Roman"/>
          <w:bCs/>
          <w:sz w:val="28"/>
          <w:szCs w:val="20"/>
        </w:rPr>
        <w:t xml:space="preserve"> общего пользования местного значения, повышение эффективности и </w:t>
      </w:r>
      <w:r w:rsidR="00353D1E">
        <w:rPr>
          <w:rFonts w:ascii="Times New Roman" w:hAnsi="Times New Roman" w:cs="Times New Roman"/>
          <w:bCs/>
          <w:sz w:val="28"/>
          <w:szCs w:val="20"/>
        </w:rPr>
        <w:t>безопасности функционирования</w:t>
      </w:r>
      <w:r>
        <w:rPr>
          <w:rFonts w:ascii="Times New Roman" w:hAnsi="Times New Roman" w:cs="Times New Roman"/>
          <w:bCs/>
          <w:sz w:val="28"/>
          <w:szCs w:val="20"/>
        </w:rPr>
        <w:t xml:space="preserve"> дорог общего пользования местного значения, безопасность дорожного движения, повышение уровня благоустройства территории муниципального образования </w:t>
      </w:r>
      <w:proofErr w:type="spellStart"/>
      <w:r w:rsidR="009C3929">
        <w:rPr>
          <w:rFonts w:ascii="Times New Roman" w:hAnsi="Times New Roman" w:cs="Times New Roman"/>
          <w:bCs/>
          <w:sz w:val="28"/>
          <w:szCs w:val="20"/>
        </w:rPr>
        <w:t>Чекундинского</w:t>
      </w:r>
      <w:proofErr w:type="spellEnd"/>
      <w:r>
        <w:rPr>
          <w:rFonts w:ascii="Times New Roman" w:hAnsi="Times New Roman" w:cs="Times New Roman"/>
          <w:bCs/>
          <w:sz w:val="28"/>
          <w:szCs w:val="20"/>
        </w:rPr>
        <w:t xml:space="preserve"> сельского </w:t>
      </w:r>
      <w:r w:rsidR="00E03FBA">
        <w:rPr>
          <w:rFonts w:ascii="Times New Roman" w:hAnsi="Times New Roman" w:cs="Times New Roman"/>
          <w:bCs/>
          <w:sz w:val="28"/>
          <w:szCs w:val="20"/>
        </w:rPr>
        <w:t>поселения,</w:t>
      </w:r>
      <w:r>
        <w:rPr>
          <w:rFonts w:ascii="Times New Roman" w:hAnsi="Times New Roman" w:cs="Times New Roman"/>
          <w:bCs/>
          <w:sz w:val="28"/>
          <w:szCs w:val="20"/>
        </w:rPr>
        <w:t xml:space="preserve"> санитарного состояния, создание комфортных условий проживания жителей села </w:t>
      </w:r>
      <w:r w:rsidR="009C3929">
        <w:rPr>
          <w:rFonts w:ascii="Times New Roman" w:hAnsi="Times New Roman" w:cs="Times New Roman"/>
          <w:bCs/>
          <w:sz w:val="28"/>
          <w:szCs w:val="20"/>
        </w:rPr>
        <w:t>Чекунда</w:t>
      </w:r>
      <w:r>
        <w:rPr>
          <w:rFonts w:ascii="Times New Roman" w:hAnsi="Times New Roman" w:cs="Times New Roman"/>
          <w:bCs/>
          <w:sz w:val="28"/>
          <w:szCs w:val="20"/>
        </w:rPr>
        <w:t xml:space="preserve">. </w:t>
      </w:r>
    </w:p>
    <w:p w14:paraId="1F10AB11" w14:textId="134EAAA0" w:rsidR="002C4318" w:rsidRDefault="003607BF">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 xml:space="preserve">Содержание проблемы и обоснование необходимости ее решения Программными методами. Дороги - один из важнейших элементов транспортно-коммуникационной системы муниципального образования </w:t>
      </w:r>
      <w:proofErr w:type="spellStart"/>
      <w:r w:rsidR="009C3929">
        <w:rPr>
          <w:rFonts w:ascii="Times New Roman" w:hAnsi="Times New Roman" w:cs="Times New Roman"/>
          <w:bCs/>
          <w:sz w:val="28"/>
          <w:szCs w:val="20"/>
        </w:rPr>
        <w:t>Чекундинского</w:t>
      </w:r>
      <w:proofErr w:type="spellEnd"/>
      <w:r>
        <w:rPr>
          <w:rFonts w:ascii="Times New Roman" w:hAnsi="Times New Roman" w:cs="Times New Roman"/>
          <w:bCs/>
          <w:sz w:val="28"/>
          <w:szCs w:val="20"/>
        </w:rPr>
        <w:t xml:space="preserve"> сельского поселения, оказывающих огромное влияние на развитие экономики и социальной сферы.</w:t>
      </w:r>
    </w:p>
    <w:p w14:paraId="5D7F73DB" w14:textId="7EABD31C" w:rsidR="002C4318" w:rsidRDefault="003607BF">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 xml:space="preserve">Между тем, состояние дорожной сети </w:t>
      </w:r>
      <w:proofErr w:type="spellStart"/>
      <w:r w:rsidR="009C3929">
        <w:rPr>
          <w:rFonts w:ascii="Times New Roman" w:hAnsi="Times New Roman" w:cs="Times New Roman"/>
          <w:bCs/>
          <w:sz w:val="28"/>
          <w:szCs w:val="20"/>
        </w:rPr>
        <w:t>Чекундинского</w:t>
      </w:r>
      <w:proofErr w:type="spellEnd"/>
      <w:r>
        <w:rPr>
          <w:rFonts w:ascii="Times New Roman" w:hAnsi="Times New Roman" w:cs="Times New Roman"/>
          <w:bCs/>
          <w:sz w:val="28"/>
          <w:szCs w:val="20"/>
        </w:rPr>
        <w:t xml:space="preserve"> сельского поселения не в полной мере соответствует экономическим и социальным потребностям общества. Проблема особенно обострилась в последнее время, в связи с недостаточным финансированием на сохранение существующей сети дорог, а тем более для ее модернизации (капитального ремонта).</w:t>
      </w:r>
    </w:p>
    <w:p w14:paraId="7D8C79BD" w14:textId="77777777" w:rsidR="002C4318" w:rsidRDefault="003607BF">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Программа направлена на повышение качества предоставляемых дорожных услуг; снижение сверхнормативного износа основных фондов объектов дорожной инфраструктуры; капитальный ремонт дорог общего пользования; модернизацию этих объектов за счет внедрения энергосберегающих технологий; разработку и внедрение мер по стимулированию эффективного и рационального хозяйствования дорожного хозяйства; максимальное использование всех доступных ресурсов, включая частные инвестиционные средства, обеспечение надежного и устойчивого обслуживания потребителей.</w:t>
      </w:r>
    </w:p>
    <w:p w14:paraId="1127380E" w14:textId="77777777" w:rsidR="002C4318" w:rsidRDefault="003607BF">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 xml:space="preserve">Основными целями Программы являются повышение качества и надежности предоставления дорожных услуг населению, улучшение экологической ситуации, создание устойчивых и эффективных механизмов </w:t>
      </w:r>
      <w:r>
        <w:rPr>
          <w:rFonts w:ascii="Times New Roman" w:hAnsi="Times New Roman" w:cs="Times New Roman"/>
          <w:bCs/>
          <w:sz w:val="28"/>
          <w:szCs w:val="20"/>
        </w:rPr>
        <w:lastRenderedPageBreak/>
        <w:t>привлечения частных инвестиций для модернизации объектов дорожной инфраструктуры.</w:t>
      </w:r>
    </w:p>
    <w:p w14:paraId="289E363F" w14:textId="1813BECF" w:rsidR="002C4318" w:rsidRDefault="003607BF">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 xml:space="preserve">Улично-дорожная сеть является одним из основных образующих элементов транспортной, инженерной и социальной инфраструктуры сельского поселения. Общая протяженность автомобильных дорог общего пользования местного значения составляет </w:t>
      </w:r>
      <w:r w:rsidR="00E03FBA" w:rsidRPr="00E03FBA">
        <w:rPr>
          <w:rFonts w:ascii="Times New Roman" w:hAnsi="Times New Roman" w:cs="Times New Roman"/>
          <w:bCs/>
          <w:sz w:val="28"/>
          <w:szCs w:val="20"/>
        </w:rPr>
        <w:t xml:space="preserve">14 </w:t>
      </w:r>
      <w:r>
        <w:rPr>
          <w:rFonts w:ascii="Times New Roman" w:hAnsi="Times New Roman" w:cs="Times New Roman"/>
          <w:bCs/>
          <w:sz w:val="28"/>
          <w:szCs w:val="20"/>
        </w:rPr>
        <w:t>км, грунтовых</w:t>
      </w:r>
      <w:r w:rsidR="00E03FBA">
        <w:rPr>
          <w:rFonts w:ascii="Times New Roman" w:hAnsi="Times New Roman" w:cs="Times New Roman"/>
          <w:bCs/>
          <w:sz w:val="28"/>
          <w:szCs w:val="20"/>
        </w:rPr>
        <w:t>- 14</w:t>
      </w:r>
      <w:r>
        <w:rPr>
          <w:rFonts w:ascii="Times New Roman" w:hAnsi="Times New Roman" w:cs="Times New Roman"/>
          <w:bCs/>
          <w:sz w:val="28"/>
          <w:szCs w:val="20"/>
        </w:rPr>
        <w:t xml:space="preserve"> км.</w:t>
      </w:r>
    </w:p>
    <w:p w14:paraId="5893DB76" w14:textId="77777777" w:rsidR="002C4318" w:rsidRDefault="003607BF">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В настоящее время деятельность дорожного хозяйства сельского поселения характеризуется неравномерным развитием системы дорожного хозяйства. Остается низким качество предоставляемых дорожных услуг, неэффективно используются природные ресурсы, загрязняется окружающая среда.  Дорожное покрытие находится в неудовлетворительном состоянии и нуждается в ремонте. Причинами этого являются высокий уровень износа дорог общего пользования.</w:t>
      </w:r>
    </w:p>
    <w:p w14:paraId="3B573022" w14:textId="77777777" w:rsidR="002C4318" w:rsidRDefault="003607BF">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Вдоль дорог отсутствуют кюветы, в результате чего ливневые воды разрушают дорожное покрытие. Хаотичное движение ливневых вод приводит к затоплению  пешеходных дорожек, тротуаров. Следствием высокого износа и технологической отсталости основных фондов дорожного хозяйства является низкое качество услуг, не соответствующее запросам потребителей. Уровень износа дорог общего пользования составляет до 80 процентов. Плановые ремонты дорог общего пользования практически полностью уступили место ямочному ремонту.</w:t>
      </w:r>
    </w:p>
    <w:p w14:paraId="1ADE6245" w14:textId="77777777" w:rsidR="002C4318" w:rsidRDefault="003607BF">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Отсутствие достаточного финансирования ремонтных работ, отсутствие дорожно-строительных организаций на территории поселения, отсутствие ливневой канализации приводит к разрушениям дорожных конструкций.</w:t>
      </w:r>
    </w:p>
    <w:p w14:paraId="606CA357" w14:textId="77777777" w:rsidR="002C4318" w:rsidRDefault="003607BF">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 xml:space="preserve">Для повышения качества дорожных услуг, снижения износа основных фондов, решения экологических вопросов необходимо обеспечить масштабную реализацию проектов капитального ремонта дорог общего пользования. </w:t>
      </w:r>
    </w:p>
    <w:p w14:paraId="42C33C3D" w14:textId="77777777" w:rsidR="002C4318" w:rsidRDefault="003607BF">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Программный подход представляется единственно возможным, поскольку позволяет сконцентрировать финансовые ресурсы на конкретных мероприятиях муниципальной программы.</w:t>
      </w:r>
    </w:p>
    <w:p w14:paraId="56EABEC2" w14:textId="77777777" w:rsidR="002C4318" w:rsidRDefault="003607BF">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Основными рисками в реализации муниципальной программы являются:</w:t>
      </w:r>
    </w:p>
    <w:p w14:paraId="06A50713" w14:textId="25176122" w:rsidR="002C4318" w:rsidRPr="00E03FBA" w:rsidRDefault="003607BF">
      <w:pPr>
        <w:spacing w:after="0" w:line="240" w:lineRule="auto"/>
        <w:jc w:val="both"/>
        <w:rPr>
          <w:rFonts w:ascii="Times New Roman" w:hAnsi="Times New Roman" w:cs="Times New Roman"/>
          <w:bCs/>
          <w:sz w:val="28"/>
          <w:szCs w:val="20"/>
        </w:rPr>
      </w:pPr>
      <w:r>
        <w:rPr>
          <w:rFonts w:ascii="Times New Roman" w:hAnsi="Times New Roman" w:cs="Times New Roman"/>
          <w:bCs/>
          <w:sz w:val="28"/>
          <w:szCs w:val="20"/>
        </w:rPr>
        <w:t xml:space="preserve">- занижение лимита средств </w:t>
      </w:r>
      <w:r w:rsidR="00356295">
        <w:rPr>
          <w:rFonts w:ascii="Times New Roman" w:hAnsi="Times New Roman" w:cs="Times New Roman"/>
          <w:bCs/>
          <w:sz w:val="28"/>
          <w:szCs w:val="20"/>
        </w:rPr>
        <w:t>из-за</w:t>
      </w:r>
      <w:r>
        <w:rPr>
          <w:rFonts w:ascii="Times New Roman" w:hAnsi="Times New Roman" w:cs="Times New Roman"/>
          <w:bCs/>
          <w:sz w:val="28"/>
          <w:szCs w:val="20"/>
        </w:rPr>
        <w:t xml:space="preserve"> дефицита бюджета поселения, предусмотренного для реализации мероприятий по содержанию и ремонту автомобильных дорог общего пользования на территории </w:t>
      </w:r>
      <w:proofErr w:type="spellStart"/>
      <w:r w:rsidR="009C3929">
        <w:rPr>
          <w:rFonts w:ascii="Times New Roman" w:hAnsi="Times New Roman" w:cs="Times New Roman"/>
          <w:bCs/>
          <w:sz w:val="28"/>
          <w:szCs w:val="20"/>
        </w:rPr>
        <w:t>Чекундинского</w:t>
      </w:r>
      <w:proofErr w:type="spellEnd"/>
      <w:r>
        <w:rPr>
          <w:rFonts w:ascii="Times New Roman" w:hAnsi="Times New Roman" w:cs="Times New Roman"/>
          <w:bCs/>
          <w:sz w:val="28"/>
          <w:szCs w:val="20"/>
        </w:rPr>
        <w:t xml:space="preserve"> сельского поселения</w:t>
      </w:r>
      <w:r w:rsidR="00E03FBA">
        <w:rPr>
          <w:rFonts w:ascii="Times New Roman" w:hAnsi="Times New Roman" w:cs="Times New Roman"/>
          <w:bCs/>
          <w:sz w:val="28"/>
          <w:szCs w:val="20"/>
        </w:rPr>
        <w:t>;</w:t>
      </w:r>
    </w:p>
    <w:p w14:paraId="040D1B47" w14:textId="77777777" w:rsidR="002C4318" w:rsidRDefault="003607BF">
      <w:pPr>
        <w:spacing w:after="0" w:line="240" w:lineRule="auto"/>
        <w:jc w:val="both"/>
        <w:rPr>
          <w:rFonts w:ascii="Times New Roman" w:hAnsi="Times New Roman" w:cs="Times New Roman"/>
          <w:bCs/>
          <w:sz w:val="28"/>
          <w:szCs w:val="20"/>
        </w:rPr>
      </w:pPr>
      <w:r>
        <w:rPr>
          <w:rFonts w:ascii="Times New Roman" w:hAnsi="Times New Roman" w:cs="Times New Roman"/>
          <w:bCs/>
          <w:sz w:val="28"/>
          <w:szCs w:val="20"/>
        </w:rPr>
        <w:t>- резкое увеличение стоимости содержания или ремонта 1 квадратного метра дороги;</w:t>
      </w:r>
    </w:p>
    <w:p w14:paraId="05DC2F30" w14:textId="77777777" w:rsidR="002C4318" w:rsidRDefault="003607BF">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Все эти риски повлекут снижение показателей реализации муниципальной программы, однако могут быть частично или полностью компенсированы за счет:</w:t>
      </w:r>
    </w:p>
    <w:p w14:paraId="6B0B0759" w14:textId="6B9E3515" w:rsidR="002C4318" w:rsidRDefault="003607BF">
      <w:pPr>
        <w:spacing w:after="0" w:line="240" w:lineRule="auto"/>
        <w:jc w:val="both"/>
        <w:rPr>
          <w:rFonts w:ascii="Times New Roman" w:hAnsi="Times New Roman" w:cs="Times New Roman"/>
          <w:bCs/>
          <w:sz w:val="28"/>
          <w:szCs w:val="20"/>
        </w:rPr>
      </w:pPr>
      <w:r>
        <w:rPr>
          <w:rFonts w:ascii="Times New Roman" w:hAnsi="Times New Roman" w:cs="Times New Roman"/>
          <w:bCs/>
          <w:sz w:val="28"/>
          <w:szCs w:val="20"/>
        </w:rPr>
        <w:t>1) привлечения иных внебюджетных источников;</w:t>
      </w:r>
    </w:p>
    <w:p w14:paraId="2125C30A" w14:textId="2B319E87" w:rsidR="002C4318" w:rsidRDefault="003607BF">
      <w:pPr>
        <w:spacing w:after="0" w:line="240" w:lineRule="auto"/>
        <w:jc w:val="both"/>
        <w:rPr>
          <w:rFonts w:ascii="Times New Roman" w:hAnsi="Times New Roman" w:cs="Times New Roman"/>
          <w:bCs/>
          <w:sz w:val="28"/>
          <w:szCs w:val="20"/>
        </w:rPr>
      </w:pPr>
      <w:r>
        <w:rPr>
          <w:rFonts w:ascii="Times New Roman" w:hAnsi="Times New Roman" w:cs="Times New Roman"/>
          <w:bCs/>
          <w:sz w:val="28"/>
          <w:szCs w:val="20"/>
        </w:rPr>
        <w:t xml:space="preserve">2) сокращения числа дорог, включенных в муниципальную программу ремонта автомобильных дорог общего пользования местного значения на территории </w:t>
      </w:r>
      <w:proofErr w:type="spellStart"/>
      <w:r w:rsidR="009C3929">
        <w:rPr>
          <w:rFonts w:ascii="Times New Roman" w:hAnsi="Times New Roman" w:cs="Times New Roman"/>
          <w:bCs/>
          <w:sz w:val="28"/>
          <w:szCs w:val="20"/>
        </w:rPr>
        <w:t>Чекундинского</w:t>
      </w:r>
      <w:proofErr w:type="spellEnd"/>
      <w:r>
        <w:rPr>
          <w:rFonts w:ascii="Times New Roman" w:hAnsi="Times New Roman" w:cs="Times New Roman"/>
          <w:bCs/>
          <w:sz w:val="28"/>
          <w:szCs w:val="20"/>
        </w:rPr>
        <w:t xml:space="preserve"> сельского </w:t>
      </w:r>
      <w:r w:rsidR="00E03FBA">
        <w:rPr>
          <w:rFonts w:ascii="Times New Roman" w:hAnsi="Times New Roman" w:cs="Times New Roman"/>
          <w:bCs/>
          <w:sz w:val="28"/>
          <w:szCs w:val="20"/>
        </w:rPr>
        <w:t>поселения того</w:t>
      </w:r>
      <w:r>
        <w:rPr>
          <w:rFonts w:ascii="Times New Roman" w:hAnsi="Times New Roman" w:cs="Times New Roman"/>
          <w:bCs/>
          <w:sz w:val="28"/>
          <w:szCs w:val="20"/>
        </w:rPr>
        <w:t xml:space="preserve"> или иного года реализации муниципальной программы, в том числе переносом этих дорог на последующие годы.</w:t>
      </w:r>
    </w:p>
    <w:p w14:paraId="40B82B14" w14:textId="77777777" w:rsidR="002C4318" w:rsidRDefault="002C4318">
      <w:pPr>
        <w:spacing w:after="0" w:line="240" w:lineRule="auto"/>
        <w:jc w:val="both"/>
        <w:rPr>
          <w:rFonts w:ascii="Times New Roman" w:hAnsi="Times New Roman" w:cs="Times New Roman"/>
          <w:bCs/>
          <w:sz w:val="28"/>
          <w:szCs w:val="20"/>
        </w:rPr>
      </w:pPr>
    </w:p>
    <w:p w14:paraId="74596CF0" w14:textId="77777777" w:rsidR="002C4318" w:rsidRDefault="003607BF">
      <w:pPr>
        <w:autoSpaceDE w:val="0"/>
        <w:autoSpaceDN w:val="0"/>
        <w:adjustRightInd w:val="0"/>
        <w:spacing w:after="0" w:line="240" w:lineRule="auto"/>
        <w:jc w:val="center"/>
        <w:rPr>
          <w:rFonts w:ascii="Times New Roman" w:hAnsi="Times New Roman" w:cs="TimesNewRomanPS-BoldMT"/>
          <w:b/>
          <w:bCs/>
          <w:sz w:val="28"/>
        </w:rPr>
      </w:pPr>
      <w:r>
        <w:rPr>
          <w:rFonts w:ascii="Times New Roman" w:hAnsi="Times New Roman" w:cs="TimesNewRomanPS-BoldMT"/>
          <w:b/>
          <w:bCs/>
          <w:sz w:val="28"/>
        </w:rPr>
        <w:t>2.1. Анализ состава парка транспортных средств и уровня автомобилизации сельского поселения.</w:t>
      </w:r>
    </w:p>
    <w:p w14:paraId="25B528C0" w14:textId="77777777" w:rsidR="002C4318" w:rsidRDefault="002C4318">
      <w:pPr>
        <w:autoSpaceDE w:val="0"/>
        <w:autoSpaceDN w:val="0"/>
        <w:adjustRightInd w:val="0"/>
        <w:spacing w:after="0" w:line="240" w:lineRule="auto"/>
        <w:jc w:val="center"/>
        <w:rPr>
          <w:rFonts w:ascii="Times New Roman" w:hAnsi="Times New Roman" w:cs="TimesNewRomanPS-BoldMT"/>
          <w:b/>
          <w:bCs/>
          <w:sz w:val="28"/>
        </w:rPr>
      </w:pPr>
    </w:p>
    <w:p w14:paraId="31E92771" w14:textId="4624192A" w:rsidR="002C4318" w:rsidRDefault="003607BF">
      <w:pPr>
        <w:autoSpaceDE w:val="0"/>
        <w:autoSpaceDN w:val="0"/>
        <w:adjustRightInd w:val="0"/>
        <w:spacing w:after="0" w:line="240" w:lineRule="auto"/>
        <w:ind w:firstLine="708"/>
        <w:jc w:val="both"/>
        <w:rPr>
          <w:rFonts w:ascii="Times New Roman" w:hAnsi="Times New Roman" w:cs="TimesNewRomanPS-BoldMT"/>
          <w:bCs/>
          <w:sz w:val="28"/>
        </w:rPr>
      </w:pPr>
      <w:r>
        <w:rPr>
          <w:rFonts w:ascii="Times New Roman" w:hAnsi="Times New Roman" w:cs="TimesNewRomanPSMT"/>
          <w:sz w:val="28"/>
        </w:rPr>
        <w:t>Автомобильный парк сельского поселения преимущественно состоит из легковых</w:t>
      </w:r>
      <w:r>
        <w:rPr>
          <w:rFonts w:ascii="Times New Roman" w:hAnsi="Times New Roman" w:cs="TimesNewRomanPS-BoldMT"/>
          <w:bCs/>
          <w:sz w:val="28"/>
        </w:rPr>
        <w:t xml:space="preserve"> </w:t>
      </w:r>
      <w:r>
        <w:rPr>
          <w:rFonts w:ascii="Times New Roman" w:hAnsi="Times New Roman" w:cs="TimesNewRomanPSMT"/>
          <w:sz w:val="28"/>
        </w:rPr>
        <w:t>автомобилей, принадлежащих частным лицам. Детальная информация видов транспорта</w:t>
      </w:r>
      <w:r>
        <w:rPr>
          <w:rFonts w:ascii="Times New Roman" w:hAnsi="Times New Roman" w:cs="TimesNewRomanPS-BoldMT"/>
          <w:bCs/>
          <w:sz w:val="28"/>
        </w:rPr>
        <w:t xml:space="preserve"> </w:t>
      </w:r>
      <w:r>
        <w:rPr>
          <w:rFonts w:ascii="Times New Roman" w:hAnsi="Times New Roman" w:cs="TimesNewRomanPSMT"/>
          <w:sz w:val="28"/>
        </w:rPr>
        <w:t>отсутствует. За период 20</w:t>
      </w:r>
      <w:r w:rsidR="00E03FBA">
        <w:rPr>
          <w:rFonts w:ascii="Times New Roman" w:hAnsi="Times New Roman" w:cs="TimesNewRomanPSMT"/>
          <w:sz w:val="28"/>
        </w:rPr>
        <w:t>20</w:t>
      </w:r>
      <w:r>
        <w:rPr>
          <w:rFonts w:ascii="Times New Roman" w:hAnsi="Times New Roman" w:cs="Times New Roman"/>
          <w:sz w:val="28"/>
        </w:rPr>
        <w:t>-20</w:t>
      </w:r>
      <w:r w:rsidR="00E03FBA">
        <w:rPr>
          <w:rFonts w:ascii="Times New Roman" w:hAnsi="Times New Roman" w:cs="Times New Roman"/>
          <w:sz w:val="28"/>
        </w:rPr>
        <w:t>22</w:t>
      </w:r>
      <w:r>
        <w:rPr>
          <w:rFonts w:ascii="Times New Roman" w:hAnsi="Times New Roman" w:cs="Times New Roman"/>
          <w:sz w:val="28"/>
        </w:rPr>
        <w:t xml:space="preserve"> </w:t>
      </w:r>
      <w:r>
        <w:rPr>
          <w:rFonts w:ascii="Times New Roman" w:hAnsi="Times New Roman" w:cs="TimesNewRomanPSMT"/>
          <w:sz w:val="28"/>
        </w:rPr>
        <w:t>годы отмечается рост транспортных средств рост и уровня</w:t>
      </w:r>
      <w:r>
        <w:rPr>
          <w:rFonts w:ascii="Times New Roman" w:hAnsi="Times New Roman" w:cs="TimesNewRomanPS-BoldMT"/>
          <w:bCs/>
          <w:sz w:val="28"/>
        </w:rPr>
        <w:t xml:space="preserve"> </w:t>
      </w:r>
      <w:r>
        <w:rPr>
          <w:rFonts w:ascii="Times New Roman" w:hAnsi="Times New Roman" w:cs="TimesNewRomanPSMT"/>
          <w:sz w:val="28"/>
        </w:rPr>
        <w:t xml:space="preserve">автомобилизации населения. Хранение транспортных средств в основном осуществляется на придомовых территориях. </w:t>
      </w:r>
    </w:p>
    <w:p w14:paraId="589ADDC9" w14:textId="77777777" w:rsidR="002C4318" w:rsidRDefault="002C4318">
      <w:pPr>
        <w:spacing w:after="0" w:line="240" w:lineRule="auto"/>
        <w:jc w:val="center"/>
        <w:rPr>
          <w:rFonts w:ascii="Times New Roman" w:hAnsi="Times New Roman" w:cs="Times New Roman"/>
          <w:b/>
          <w:bCs/>
          <w:sz w:val="28"/>
          <w:szCs w:val="20"/>
        </w:rPr>
      </w:pPr>
    </w:p>
    <w:p w14:paraId="483B49A7" w14:textId="77777777" w:rsidR="002C4318" w:rsidRDefault="003607BF">
      <w:pPr>
        <w:spacing w:after="0" w:line="240" w:lineRule="auto"/>
        <w:jc w:val="center"/>
        <w:rPr>
          <w:rFonts w:ascii="Times New Roman" w:hAnsi="Times New Roman" w:cs="Times New Roman"/>
          <w:b/>
          <w:bCs/>
          <w:sz w:val="28"/>
          <w:szCs w:val="20"/>
        </w:rPr>
      </w:pPr>
      <w:r>
        <w:rPr>
          <w:rFonts w:ascii="Times New Roman" w:hAnsi="Times New Roman" w:cs="Times New Roman"/>
          <w:b/>
          <w:bCs/>
          <w:sz w:val="28"/>
          <w:szCs w:val="20"/>
        </w:rPr>
        <w:t xml:space="preserve">2.2. Характеристика работы транспортных средств общего </w:t>
      </w:r>
    </w:p>
    <w:p w14:paraId="25855925" w14:textId="77777777" w:rsidR="002C4318" w:rsidRDefault="003607BF">
      <w:pPr>
        <w:spacing w:after="0" w:line="240" w:lineRule="auto"/>
        <w:jc w:val="center"/>
        <w:rPr>
          <w:rFonts w:ascii="Times New Roman" w:hAnsi="Times New Roman" w:cs="Times New Roman"/>
          <w:b/>
          <w:bCs/>
          <w:sz w:val="28"/>
          <w:szCs w:val="20"/>
        </w:rPr>
      </w:pPr>
      <w:r>
        <w:rPr>
          <w:rFonts w:ascii="Times New Roman" w:hAnsi="Times New Roman" w:cs="Times New Roman"/>
          <w:b/>
          <w:bCs/>
          <w:sz w:val="28"/>
          <w:szCs w:val="20"/>
        </w:rPr>
        <w:t>пользования, включая анализ пассажиропотока</w:t>
      </w:r>
    </w:p>
    <w:p w14:paraId="07B9B33E" w14:textId="77777777" w:rsidR="002C4318" w:rsidRDefault="002C4318">
      <w:pPr>
        <w:spacing w:after="0" w:line="240" w:lineRule="auto"/>
        <w:jc w:val="center"/>
        <w:rPr>
          <w:rFonts w:ascii="Times New Roman" w:hAnsi="Times New Roman" w:cs="Times New Roman"/>
          <w:b/>
          <w:bCs/>
          <w:sz w:val="28"/>
          <w:szCs w:val="20"/>
        </w:rPr>
      </w:pPr>
    </w:p>
    <w:p w14:paraId="7A1DF9FB" w14:textId="77777777" w:rsidR="002C4318" w:rsidRDefault="003607BF">
      <w:pPr>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Передвижение по территории сельского поселения осуществляется с использованием личного транспорта, либо в пешем порядке.</w:t>
      </w:r>
    </w:p>
    <w:p w14:paraId="6B0C15AE" w14:textId="77777777" w:rsidR="002C4318" w:rsidRDefault="002C4318">
      <w:pPr>
        <w:autoSpaceDE w:val="0"/>
        <w:autoSpaceDN w:val="0"/>
        <w:adjustRightInd w:val="0"/>
        <w:spacing w:after="0" w:line="240" w:lineRule="auto"/>
        <w:jc w:val="center"/>
        <w:rPr>
          <w:rFonts w:ascii="Times New Roman" w:hAnsi="Times New Roman" w:cs="Times New Roman"/>
          <w:b/>
          <w:bCs/>
          <w:sz w:val="28"/>
        </w:rPr>
      </w:pPr>
    </w:p>
    <w:p w14:paraId="49A8AC05" w14:textId="77777777" w:rsidR="002C4318" w:rsidRDefault="003607BF">
      <w:pPr>
        <w:autoSpaceDE w:val="0"/>
        <w:autoSpaceDN w:val="0"/>
        <w:adjustRightInd w:val="0"/>
        <w:spacing w:after="0" w:line="240" w:lineRule="auto"/>
        <w:jc w:val="center"/>
        <w:rPr>
          <w:rFonts w:ascii="Times New Roman" w:hAnsi="Times New Roman" w:cs="TimesNewRomanPS-BoldMT"/>
          <w:b/>
          <w:bCs/>
          <w:sz w:val="28"/>
        </w:rPr>
      </w:pPr>
      <w:r>
        <w:rPr>
          <w:rFonts w:ascii="Times New Roman" w:hAnsi="Times New Roman" w:cs="Times New Roman"/>
          <w:b/>
          <w:bCs/>
          <w:sz w:val="28"/>
        </w:rPr>
        <w:t xml:space="preserve">2.4. </w:t>
      </w:r>
      <w:r>
        <w:rPr>
          <w:rFonts w:ascii="Times New Roman" w:hAnsi="Times New Roman" w:cs="TimesNewRomanPS-BoldMT"/>
          <w:b/>
          <w:bCs/>
          <w:sz w:val="28"/>
        </w:rPr>
        <w:t xml:space="preserve">Характеристика пешеходного и велосипедного </w:t>
      </w:r>
    </w:p>
    <w:p w14:paraId="66DC26BD" w14:textId="77777777" w:rsidR="002C4318" w:rsidRDefault="003607BF">
      <w:pPr>
        <w:autoSpaceDE w:val="0"/>
        <w:autoSpaceDN w:val="0"/>
        <w:adjustRightInd w:val="0"/>
        <w:spacing w:after="0" w:line="240" w:lineRule="auto"/>
        <w:jc w:val="center"/>
        <w:rPr>
          <w:rFonts w:ascii="Times New Roman" w:hAnsi="Times New Roman" w:cs="TimesNewRomanPS-BoldMT"/>
          <w:b/>
          <w:bCs/>
          <w:sz w:val="28"/>
        </w:rPr>
      </w:pPr>
      <w:r>
        <w:rPr>
          <w:rFonts w:ascii="Times New Roman" w:hAnsi="Times New Roman" w:cs="TimesNewRomanPS-BoldMT"/>
          <w:b/>
          <w:bCs/>
          <w:sz w:val="28"/>
        </w:rPr>
        <w:t>передвижения</w:t>
      </w:r>
    </w:p>
    <w:p w14:paraId="26C70238" w14:textId="77777777" w:rsidR="002C4318" w:rsidRDefault="002C4318">
      <w:pPr>
        <w:autoSpaceDE w:val="0"/>
        <w:autoSpaceDN w:val="0"/>
        <w:adjustRightInd w:val="0"/>
        <w:spacing w:after="0" w:line="240" w:lineRule="auto"/>
        <w:jc w:val="center"/>
        <w:rPr>
          <w:rFonts w:ascii="Times New Roman" w:hAnsi="Times New Roman" w:cs="TimesNewRomanPS-BoldMT"/>
          <w:b/>
          <w:bCs/>
          <w:sz w:val="28"/>
        </w:rPr>
      </w:pPr>
    </w:p>
    <w:p w14:paraId="3BACE4DA" w14:textId="77777777" w:rsidR="002C4318" w:rsidRDefault="003607BF">
      <w:pPr>
        <w:autoSpaceDE w:val="0"/>
        <w:autoSpaceDN w:val="0"/>
        <w:adjustRightInd w:val="0"/>
        <w:spacing w:after="0" w:line="240" w:lineRule="auto"/>
        <w:ind w:firstLine="708"/>
        <w:jc w:val="both"/>
        <w:rPr>
          <w:rFonts w:ascii="Times New Roman" w:hAnsi="Times New Roman" w:cs="TimesNewRomanPSMT"/>
          <w:sz w:val="28"/>
        </w:rPr>
      </w:pPr>
      <w:r>
        <w:rPr>
          <w:rFonts w:ascii="Times New Roman" w:hAnsi="Times New Roman" w:cs="TimesNewRomanPSMT"/>
          <w:sz w:val="28"/>
        </w:rPr>
        <w:t>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14:paraId="72D4561C" w14:textId="77777777" w:rsidR="002C4318" w:rsidRDefault="002C4318">
      <w:pPr>
        <w:autoSpaceDE w:val="0"/>
        <w:autoSpaceDN w:val="0"/>
        <w:adjustRightInd w:val="0"/>
        <w:spacing w:after="0" w:line="240" w:lineRule="auto"/>
        <w:jc w:val="center"/>
        <w:rPr>
          <w:rFonts w:ascii="Times New Roman" w:hAnsi="Times New Roman" w:cs="Times New Roman"/>
          <w:b/>
          <w:bCs/>
          <w:sz w:val="28"/>
          <w:szCs w:val="24"/>
        </w:rPr>
      </w:pPr>
    </w:p>
    <w:p w14:paraId="56F864FC" w14:textId="77777777" w:rsidR="002C4318" w:rsidRDefault="003607BF">
      <w:pPr>
        <w:autoSpaceDE w:val="0"/>
        <w:autoSpaceDN w:val="0"/>
        <w:adjustRightInd w:val="0"/>
        <w:spacing w:after="0" w:line="240" w:lineRule="auto"/>
        <w:jc w:val="center"/>
        <w:rPr>
          <w:rFonts w:ascii="Times New Roman" w:hAnsi="Times New Roman" w:cs="TimesNewRomanPS-BoldMT"/>
          <w:b/>
          <w:bCs/>
          <w:sz w:val="28"/>
          <w:szCs w:val="24"/>
        </w:rPr>
      </w:pPr>
      <w:r>
        <w:rPr>
          <w:rFonts w:ascii="Times New Roman" w:hAnsi="Times New Roman" w:cs="Times New Roman"/>
          <w:b/>
          <w:bCs/>
          <w:sz w:val="28"/>
          <w:szCs w:val="24"/>
        </w:rPr>
        <w:t xml:space="preserve">2.5. </w:t>
      </w:r>
      <w:r>
        <w:rPr>
          <w:rFonts w:ascii="Times New Roman" w:hAnsi="Times New Roman" w:cs="TimesNewRomanPS-BoldMT"/>
          <w:b/>
          <w:bCs/>
          <w:sz w:val="28"/>
          <w:szCs w:val="24"/>
        </w:rPr>
        <w:t xml:space="preserve">Характеристика движения грузовых </w:t>
      </w:r>
    </w:p>
    <w:p w14:paraId="1246F848" w14:textId="77777777" w:rsidR="002C4318" w:rsidRDefault="003607BF">
      <w:pPr>
        <w:autoSpaceDE w:val="0"/>
        <w:autoSpaceDN w:val="0"/>
        <w:adjustRightInd w:val="0"/>
        <w:spacing w:after="0" w:line="240" w:lineRule="auto"/>
        <w:jc w:val="center"/>
        <w:rPr>
          <w:rFonts w:ascii="Times New Roman" w:hAnsi="Times New Roman" w:cs="TimesNewRomanPS-BoldMT"/>
          <w:b/>
          <w:bCs/>
          <w:sz w:val="28"/>
          <w:szCs w:val="24"/>
        </w:rPr>
      </w:pPr>
      <w:r>
        <w:rPr>
          <w:rFonts w:ascii="Times New Roman" w:hAnsi="Times New Roman" w:cs="TimesNewRomanPS-BoldMT"/>
          <w:b/>
          <w:bCs/>
          <w:sz w:val="28"/>
          <w:szCs w:val="24"/>
        </w:rPr>
        <w:t>транспортных средств</w:t>
      </w:r>
    </w:p>
    <w:p w14:paraId="47AFA8BD" w14:textId="77777777" w:rsidR="002C4318" w:rsidRDefault="002C4318">
      <w:pPr>
        <w:autoSpaceDE w:val="0"/>
        <w:autoSpaceDN w:val="0"/>
        <w:adjustRightInd w:val="0"/>
        <w:spacing w:after="0" w:line="240" w:lineRule="auto"/>
        <w:jc w:val="center"/>
        <w:rPr>
          <w:rFonts w:ascii="Times New Roman" w:hAnsi="Times New Roman" w:cs="TimesNewRomanPS-BoldMT"/>
          <w:b/>
          <w:bCs/>
          <w:sz w:val="28"/>
          <w:szCs w:val="24"/>
        </w:rPr>
      </w:pPr>
    </w:p>
    <w:p w14:paraId="38E9388C" w14:textId="77777777" w:rsidR="002C4318" w:rsidRDefault="003607BF">
      <w:pPr>
        <w:autoSpaceDE w:val="0"/>
        <w:autoSpaceDN w:val="0"/>
        <w:adjustRightInd w:val="0"/>
        <w:spacing w:after="0" w:line="240" w:lineRule="auto"/>
        <w:ind w:firstLine="708"/>
        <w:jc w:val="both"/>
        <w:rPr>
          <w:rFonts w:ascii="Times New Roman" w:hAnsi="Times New Roman" w:cs="TimesNewRomanPSMT"/>
          <w:sz w:val="28"/>
          <w:szCs w:val="24"/>
        </w:rPr>
      </w:pPr>
      <w:r>
        <w:rPr>
          <w:rFonts w:ascii="Times New Roman" w:hAnsi="Times New Roman" w:cs="TimesNewRomanPSMT"/>
          <w:sz w:val="28"/>
          <w:szCs w:val="24"/>
        </w:rPr>
        <w:t>Транспортных организаций осуществляющих грузовые перевозки на территории сельского поселения не имеется.</w:t>
      </w:r>
    </w:p>
    <w:p w14:paraId="662B1D30" w14:textId="77777777" w:rsidR="002C4318" w:rsidRDefault="002C4318">
      <w:pPr>
        <w:autoSpaceDE w:val="0"/>
        <w:autoSpaceDN w:val="0"/>
        <w:adjustRightInd w:val="0"/>
        <w:spacing w:after="0" w:line="240" w:lineRule="auto"/>
        <w:jc w:val="center"/>
        <w:rPr>
          <w:rFonts w:ascii="Times New Roman" w:hAnsi="Times New Roman" w:cs="Times New Roman"/>
          <w:b/>
          <w:bCs/>
          <w:sz w:val="28"/>
          <w:szCs w:val="24"/>
        </w:rPr>
      </w:pPr>
    </w:p>
    <w:p w14:paraId="1F0B9B79" w14:textId="77777777" w:rsidR="002C4318" w:rsidRDefault="003607BF">
      <w:pPr>
        <w:autoSpaceDE w:val="0"/>
        <w:autoSpaceDN w:val="0"/>
        <w:adjustRightInd w:val="0"/>
        <w:spacing w:after="0" w:line="240" w:lineRule="auto"/>
        <w:jc w:val="center"/>
        <w:rPr>
          <w:rFonts w:ascii="Times New Roman" w:hAnsi="Times New Roman" w:cs="TimesNewRomanPS-BoldMT"/>
          <w:b/>
          <w:bCs/>
          <w:sz w:val="28"/>
          <w:szCs w:val="24"/>
        </w:rPr>
      </w:pPr>
      <w:r>
        <w:rPr>
          <w:rFonts w:ascii="Times New Roman" w:hAnsi="Times New Roman" w:cs="Times New Roman"/>
          <w:b/>
          <w:bCs/>
          <w:sz w:val="28"/>
          <w:szCs w:val="24"/>
        </w:rPr>
        <w:t xml:space="preserve">2.6. </w:t>
      </w:r>
      <w:r>
        <w:rPr>
          <w:rFonts w:ascii="Times New Roman" w:hAnsi="Times New Roman" w:cs="TimesNewRomanPS-BoldMT"/>
          <w:b/>
          <w:bCs/>
          <w:sz w:val="28"/>
          <w:szCs w:val="24"/>
        </w:rPr>
        <w:t xml:space="preserve">Анализ уровня безопасности </w:t>
      </w:r>
    </w:p>
    <w:p w14:paraId="1B582D0D" w14:textId="77777777" w:rsidR="002C4318" w:rsidRDefault="003607BF">
      <w:pPr>
        <w:autoSpaceDE w:val="0"/>
        <w:autoSpaceDN w:val="0"/>
        <w:adjustRightInd w:val="0"/>
        <w:spacing w:after="0" w:line="240" w:lineRule="auto"/>
        <w:jc w:val="center"/>
        <w:rPr>
          <w:rFonts w:ascii="Times New Roman" w:hAnsi="Times New Roman" w:cs="TimesNewRomanPS-BoldMT"/>
          <w:b/>
          <w:bCs/>
          <w:sz w:val="28"/>
          <w:szCs w:val="24"/>
        </w:rPr>
      </w:pPr>
      <w:r>
        <w:rPr>
          <w:rFonts w:ascii="Times New Roman" w:hAnsi="Times New Roman" w:cs="TimesNewRomanPS-BoldMT"/>
          <w:b/>
          <w:bCs/>
          <w:sz w:val="28"/>
          <w:szCs w:val="24"/>
        </w:rPr>
        <w:t>дорожного движения</w:t>
      </w:r>
    </w:p>
    <w:p w14:paraId="20C51920" w14:textId="77777777" w:rsidR="002C4318" w:rsidRDefault="002C4318">
      <w:pPr>
        <w:autoSpaceDE w:val="0"/>
        <w:autoSpaceDN w:val="0"/>
        <w:adjustRightInd w:val="0"/>
        <w:spacing w:after="0" w:line="240" w:lineRule="auto"/>
        <w:jc w:val="center"/>
        <w:rPr>
          <w:rFonts w:ascii="Times New Roman" w:hAnsi="Times New Roman" w:cs="TimesNewRomanPS-BoldMT"/>
          <w:b/>
          <w:bCs/>
          <w:sz w:val="28"/>
          <w:szCs w:val="24"/>
        </w:rPr>
      </w:pPr>
    </w:p>
    <w:p w14:paraId="4461AC74" w14:textId="77777777" w:rsidR="002C4318" w:rsidRDefault="003607BF">
      <w:pPr>
        <w:autoSpaceDE w:val="0"/>
        <w:autoSpaceDN w:val="0"/>
        <w:adjustRightInd w:val="0"/>
        <w:spacing w:after="0" w:line="240" w:lineRule="auto"/>
        <w:ind w:firstLine="708"/>
        <w:jc w:val="both"/>
        <w:rPr>
          <w:rFonts w:ascii="Times New Roman" w:hAnsi="Times New Roman" w:cs="TimesNewRomanPSMT"/>
          <w:sz w:val="28"/>
          <w:szCs w:val="24"/>
        </w:rPr>
      </w:pPr>
      <w:r>
        <w:rPr>
          <w:rFonts w:ascii="Times New Roman" w:hAnsi="Times New Roman" w:cs="TimesNewRomanPSMT"/>
          <w:sz w:val="28"/>
          <w:szCs w:val="24"/>
        </w:rPr>
        <w:t>Ситуация, связанная с аварийностью на транспорте, неизменно сохраняет актуальность в связи с несоответствием дорожно</w:t>
      </w:r>
      <w:r>
        <w:rPr>
          <w:rFonts w:ascii="Times New Roman" w:hAnsi="Times New Roman" w:cs="Times New Roman"/>
          <w:sz w:val="28"/>
          <w:szCs w:val="24"/>
        </w:rPr>
        <w:t>-</w:t>
      </w:r>
      <w:r>
        <w:rPr>
          <w:rFonts w:ascii="Times New Roman" w:hAnsi="Times New Roman" w:cs="TimesNewRomanPSMT"/>
          <w:sz w:val="28"/>
          <w:szCs w:val="24"/>
        </w:rPr>
        <w:t>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w:t>
      </w:r>
      <w:r>
        <w:rPr>
          <w:rFonts w:ascii="Times New Roman" w:hAnsi="Times New Roman" w:cs="Times New Roman"/>
          <w:sz w:val="28"/>
          <w:szCs w:val="24"/>
        </w:rPr>
        <w:t>-</w:t>
      </w:r>
      <w:r>
        <w:rPr>
          <w:rFonts w:ascii="Times New Roman" w:hAnsi="Times New Roman" w:cs="TimesNewRomanPSMT"/>
          <w:sz w:val="28"/>
          <w:szCs w:val="24"/>
        </w:rPr>
        <w:t>транспортной аварийностью, непрерывно обеспечивать системный подход к реализации мероприятий по повышению безопасности дорожного движения.</w:t>
      </w:r>
    </w:p>
    <w:p w14:paraId="7221B115" w14:textId="77777777" w:rsidR="002C4318" w:rsidRDefault="002C4318">
      <w:pPr>
        <w:autoSpaceDE w:val="0"/>
        <w:autoSpaceDN w:val="0"/>
        <w:adjustRightInd w:val="0"/>
        <w:spacing w:after="0" w:line="240" w:lineRule="auto"/>
        <w:jc w:val="center"/>
        <w:rPr>
          <w:rFonts w:ascii="Times New Roman" w:hAnsi="Times New Roman" w:cs="Times New Roman"/>
          <w:b/>
          <w:bCs/>
          <w:sz w:val="28"/>
          <w:szCs w:val="24"/>
        </w:rPr>
      </w:pPr>
    </w:p>
    <w:p w14:paraId="119375C2" w14:textId="77777777" w:rsidR="002C4318" w:rsidRDefault="003607BF">
      <w:pPr>
        <w:autoSpaceDE w:val="0"/>
        <w:autoSpaceDN w:val="0"/>
        <w:adjustRightInd w:val="0"/>
        <w:spacing w:after="0" w:line="240" w:lineRule="auto"/>
        <w:jc w:val="center"/>
        <w:rPr>
          <w:rFonts w:ascii="Times New Roman" w:hAnsi="Times New Roman" w:cs="TimesNewRomanPS-BoldMT"/>
          <w:b/>
          <w:bCs/>
          <w:sz w:val="28"/>
          <w:szCs w:val="24"/>
        </w:rPr>
      </w:pPr>
      <w:r>
        <w:rPr>
          <w:rFonts w:ascii="Times New Roman" w:hAnsi="Times New Roman" w:cs="Times New Roman"/>
          <w:b/>
          <w:bCs/>
          <w:sz w:val="28"/>
          <w:szCs w:val="24"/>
        </w:rPr>
        <w:lastRenderedPageBreak/>
        <w:t xml:space="preserve">2.7. </w:t>
      </w:r>
      <w:r>
        <w:rPr>
          <w:rFonts w:ascii="Times New Roman" w:hAnsi="Times New Roman" w:cs="TimesNewRomanPS-BoldMT"/>
          <w:b/>
          <w:bCs/>
          <w:sz w:val="28"/>
          <w:szCs w:val="24"/>
        </w:rPr>
        <w:t xml:space="preserve">Оценка уровня негативного воздействия транспортной инфраструктуры на окружающую среду, </w:t>
      </w:r>
    </w:p>
    <w:p w14:paraId="61194228" w14:textId="77777777" w:rsidR="002C4318" w:rsidRDefault="003607BF">
      <w:pPr>
        <w:autoSpaceDE w:val="0"/>
        <w:autoSpaceDN w:val="0"/>
        <w:adjustRightInd w:val="0"/>
        <w:spacing w:after="0" w:line="240" w:lineRule="auto"/>
        <w:jc w:val="center"/>
        <w:rPr>
          <w:rFonts w:ascii="Times New Roman" w:hAnsi="Times New Roman" w:cs="TimesNewRomanPS-BoldMT"/>
          <w:b/>
          <w:bCs/>
          <w:sz w:val="28"/>
          <w:szCs w:val="24"/>
        </w:rPr>
      </w:pPr>
      <w:r>
        <w:rPr>
          <w:rFonts w:ascii="Times New Roman" w:hAnsi="Times New Roman" w:cs="TimesNewRomanPS-BoldMT"/>
          <w:b/>
          <w:bCs/>
          <w:sz w:val="28"/>
          <w:szCs w:val="24"/>
        </w:rPr>
        <w:t>безопасность и здоровье человека</w:t>
      </w:r>
    </w:p>
    <w:p w14:paraId="210BD897" w14:textId="77777777" w:rsidR="002C4318" w:rsidRDefault="002C4318">
      <w:pPr>
        <w:autoSpaceDE w:val="0"/>
        <w:autoSpaceDN w:val="0"/>
        <w:adjustRightInd w:val="0"/>
        <w:spacing w:after="0" w:line="240" w:lineRule="auto"/>
        <w:jc w:val="center"/>
        <w:rPr>
          <w:rFonts w:ascii="Times New Roman" w:hAnsi="Times New Roman" w:cs="TimesNewRomanPS-BoldMT"/>
          <w:b/>
          <w:bCs/>
          <w:sz w:val="28"/>
          <w:szCs w:val="24"/>
        </w:rPr>
      </w:pPr>
    </w:p>
    <w:p w14:paraId="5E80ED73" w14:textId="77777777" w:rsidR="002C4318" w:rsidRDefault="003607BF">
      <w:pPr>
        <w:autoSpaceDE w:val="0"/>
        <w:autoSpaceDN w:val="0"/>
        <w:adjustRightInd w:val="0"/>
        <w:spacing w:after="0" w:line="240" w:lineRule="auto"/>
        <w:ind w:firstLine="708"/>
        <w:jc w:val="both"/>
        <w:rPr>
          <w:rFonts w:ascii="Times New Roman" w:hAnsi="Times New Roman" w:cs="TimesNewRomanPSMT"/>
          <w:sz w:val="28"/>
          <w:szCs w:val="24"/>
        </w:rPr>
      </w:pPr>
      <w:r>
        <w:rPr>
          <w:rFonts w:ascii="Times New Roman" w:hAnsi="Times New Roman" w:cs="TimesNewRomanPSMT"/>
          <w:sz w:val="28"/>
          <w:szCs w:val="24"/>
        </w:rPr>
        <w:t>Учитывая сложившуюся планировочную структуру сельского поселения и характер дорожно</w:t>
      </w:r>
      <w:r>
        <w:rPr>
          <w:rFonts w:ascii="Times New Roman" w:hAnsi="Times New Roman" w:cs="Times New Roman"/>
          <w:sz w:val="28"/>
          <w:szCs w:val="24"/>
        </w:rPr>
        <w:t>-</w:t>
      </w:r>
      <w:r>
        <w:rPr>
          <w:rFonts w:ascii="Times New Roman" w:hAnsi="Times New Roman" w:cs="TimesNewRomanPSMT"/>
          <w:sz w:val="28"/>
          <w:szCs w:val="24"/>
        </w:rPr>
        <w:t>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14:paraId="13223164" w14:textId="77777777" w:rsidR="002C4318" w:rsidRDefault="002C4318">
      <w:pPr>
        <w:autoSpaceDE w:val="0"/>
        <w:autoSpaceDN w:val="0"/>
        <w:adjustRightInd w:val="0"/>
        <w:spacing w:after="0" w:line="240" w:lineRule="auto"/>
        <w:jc w:val="center"/>
        <w:rPr>
          <w:rFonts w:ascii="Times New Roman" w:hAnsi="Times New Roman" w:cs="Times New Roman"/>
          <w:b/>
          <w:bCs/>
          <w:sz w:val="28"/>
          <w:szCs w:val="24"/>
        </w:rPr>
      </w:pPr>
    </w:p>
    <w:p w14:paraId="21CD904A" w14:textId="77777777" w:rsidR="002C4318" w:rsidRDefault="003607BF">
      <w:pPr>
        <w:autoSpaceDE w:val="0"/>
        <w:autoSpaceDN w:val="0"/>
        <w:adjustRightInd w:val="0"/>
        <w:spacing w:after="0" w:line="240" w:lineRule="auto"/>
        <w:jc w:val="center"/>
        <w:rPr>
          <w:rFonts w:ascii="Times New Roman" w:hAnsi="Times New Roman" w:cs="TimesNewRomanPS-BoldMT"/>
          <w:b/>
          <w:bCs/>
          <w:sz w:val="28"/>
          <w:szCs w:val="24"/>
        </w:rPr>
      </w:pPr>
      <w:r>
        <w:rPr>
          <w:rFonts w:ascii="Times New Roman" w:hAnsi="Times New Roman" w:cs="Times New Roman"/>
          <w:b/>
          <w:bCs/>
          <w:sz w:val="28"/>
          <w:szCs w:val="24"/>
        </w:rPr>
        <w:t xml:space="preserve">2.8. </w:t>
      </w:r>
      <w:r>
        <w:rPr>
          <w:rFonts w:ascii="Times New Roman" w:hAnsi="Times New Roman" w:cs="TimesNewRomanPS-BoldMT"/>
          <w:b/>
          <w:bCs/>
          <w:sz w:val="28"/>
          <w:szCs w:val="24"/>
        </w:rPr>
        <w:t>Оценка нормативно</w:t>
      </w:r>
      <w:r>
        <w:rPr>
          <w:rFonts w:ascii="Times New Roman" w:hAnsi="Times New Roman" w:cs="Times New Roman"/>
          <w:b/>
          <w:bCs/>
          <w:sz w:val="28"/>
          <w:szCs w:val="24"/>
        </w:rPr>
        <w:t>-</w:t>
      </w:r>
      <w:r>
        <w:rPr>
          <w:rFonts w:ascii="Times New Roman" w:hAnsi="Times New Roman" w:cs="TimesNewRomanPS-BoldMT"/>
          <w:b/>
          <w:bCs/>
          <w:sz w:val="28"/>
          <w:szCs w:val="24"/>
        </w:rPr>
        <w:t xml:space="preserve">правовой базы, </w:t>
      </w:r>
    </w:p>
    <w:p w14:paraId="66251AE2" w14:textId="77777777" w:rsidR="002C4318" w:rsidRDefault="003607BF">
      <w:pPr>
        <w:autoSpaceDE w:val="0"/>
        <w:autoSpaceDN w:val="0"/>
        <w:adjustRightInd w:val="0"/>
        <w:spacing w:after="0" w:line="240" w:lineRule="auto"/>
        <w:jc w:val="center"/>
        <w:rPr>
          <w:rFonts w:ascii="Times New Roman" w:hAnsi="Times New Roman" w:cs="TimesNewRomanPS-BoldMT"/>
          <w:b/>
          <w:bCs/>
          <w:sz w:val="28"/>
          <w:szCs w:val="24"/>
        </w:rPr>
      </w:pPr>
      <w:r>
        <w:rPr>
          <w:rFonts w:ascii="Times New Roman" w:hAnsi="Times New Roman" w:cs="TimesNewRomanPS-BoldMT"/>
          <w:b/>
          <w:bCs/>
          <w:sz w:val="28"/>
          <w:szCs w:val="24"/>
        </w:rPr>
        <w:t>необходимой для функционирования и развития</w:t>
      </w:r>
    </w:p>
    <w:p w14:paraId="38852C30" w14:textId="77777777" w:rsidR="002C4318" w:rsidRDefault="003607BF">
      <w:pPr>
        <w:autoSpaceDE w:val="0"/>
        <w:autoSpaceDN w:val="0"/>
        <w:adjustRightInd w:val="0"/>
        <w:spacing w:after="0" w:line="240" w:lineRule="auto"/>
        <w:jc w:val="center"/>
        <w:rPr>
          <w:rFonts w:ascii="Times New Roman" w:hAnsi="Times New Roman" w:cs="TimesNewRomanPS-BoldMT"/>
          <w:b/>
          <w:bCs/>
          <w:sz w:val="28"/>
          <w:szCs w:val="24"/>
        </w:rPr>
      </w:pPr>
      <w:r>
        <w:rPr>
          <w:rFonts w:ascii="Times New Roman" w:hAnsi="Times New Roman" w:cs="TimesNewRomanPS-BoldMT"/>
          <w:b/>
          <w:bCs/>
          <w:sz w:val="28"/>
          <w:szCs w:val="24"/>
        </w:rPr>
        <w:t xml:space="preserve"> транспортной системы поселения</w:t>
      </w:r>
    </w:p>
    <w:p w14:paraId="67FD1057" w14:textId="77777777" w:rsidR="002C4318" w:rsidRDefault="002C4318">
      <w:pPr>
        <w:autoSpaceDE w:val="0"/>
        <w:autoSpaceDN w:val="0"/>
        <w:adjustRightInd w:val="0"/>
        <w:spacing w:after="0" w:line="240" w:lineRule="auto"/>
        <w:jc w:val="center"/>
        <w:rPr>
          <w:rFonts w:ascii="Times New Roman" w:hAnsi="Times New Roman" w:cs="TimesNewRomanPS-BoldMT"/>
          <w:b/>
          <w:bCs/>
          <w:sz w:val="28"/>
          <w:szCs w:val="24"/>
        </w:rPr>
      </w:pPr>
    </w:p>
    <w:p w14:paraId="7268D0D0" w14:textId="77777777" w:rsidR="002C4318" w:rsidRDefault="003607BF">
      <w:pPr>
        <w:autoSpaceDE w:val="0"/>
        <w:autoSpaceDN w:val="0"/>
        <w:adjustRightInd w:val="0"/>
        <w:spacing w:after="0" w:line="240" w:lineRule="auto"/>
        <w:ind w:firstLine="708"/>
        <w:jc w:val="both"/>
        <w:rPr>
          <w:rFonts w:ascii="Times New Roman" w:hAnsi="Times New Roman" w:cs="TimesNewRomanPSMT"/>
          <w:sz w:val="28"/>
          <w:szCs w:val="24"/>
        </w:rPr>
      </w:pPr>
      <w:r>
        <w:rPr>
          <w:rFonts w:ascii="Times New Roman" w:hAnsi="Times New Roman" w:cs="TimesNewRomanPSMT"/>
          <w:sz w:val="28"/>
          <w:szCs w:val="24"/>
        </w:rPr>
        <w:t>Основными документами, определяющими порядок функционирования и развития транспортной инфраструктуры являются:</w:t>
      </w:r>
    </w:p>
    <w:p w14:paraId="3A1FBB64" w14:textId="77777777" w:rsidR="002C4318" w:rsidRDefault="003607BF">
      <w:pPr>
        <w:autoSpaceDE w:val="0"/>
        <w:autoSpaceDN w:val="0"/>
        <w:adjustRightInd w:val="0"/>
        <w:spacing w:after="0" w:line="240" w:lineRule="auto"/>
        <w:ind w:firstLine="708"/>
        <w:jc w:val="both"/>
        <w:rPr>
          <w:rFonts w:ascii="Times New Roman" w:hAnsi="Times New Roman" w:cs="TimesNewRomanPSMT"/>
          <w:sz w:val="28"/>
          <w:szCs w:val="24"/>
        </w:rPr>
      </w:pPr>
      <w:r>
        <w:rPr>
          <w:rFonts w:ascii="Times New Roman" w:hAnsi="Times New Roman" w:cs="Times New Roman"/>
          <w:sz w:val="28"/>
          <w:szCs w:val="24"/>
        </w:rPr>
        <w:t xml:space="preserve">1. </w:t>
      </w:r>
      <w:r>
        <w:rPr>
          <w:rFonts w:ascii="Times New Roman" w:hAnsi="Times New Roman" w:cs="TimesNewRomanPSMT"/>
          <w:sz w:val="28"/>
          <w:szCs w:val="24"/>
        </w:rPr>
        <w:t>Градостроительный кодекс РФ от 29.12.2004г. №190</w:t>
      </w:r>
      <w:r>
        <w:rPr>
          <w:rFonts w:ascii="Times New Roman" w:hAnsi="Times New Roman" w:cs="Times New Roman"/>
          <w:sz w:val="28"/>
          <w:szCs w:val="24"/>
        </w:rPr>
        <w:t>-</w:t>
      </w:r>
      <w:r>
        <w:rPr>
          <w:rFonts w:ascii="Times New Roman" w:hAnsi="Times New Roman" w:cs="TimesNewRomanPSMT"/>
          <w:sz w:val="28"/>
          <w:szCs w:val="24"/>
        </w:rPr>
        <w:t>ФЗ (ред. от 30.12.2015г.);</w:t>
      </w:r>
    </w:p>
    <w:p w14:paraId="6E64C0AB" w14:textId="77777777" w:rsidR="002C4318" w:rsidRDefault="003607BF">
      <w:pPr>
        <w:autoSpaceDE w:val="0"/>
        <w:autoSpaceDN w:val="0"/>
        <w:adjustRightInd w:val="0"/>
        <w:spacing w:after="0" w:line="240" w:lineRule="auto"/>
        <w:ind w:firstLine="708"/>
        <w:jc w:val="both"/>
        <w:rPr>
          <w:rFonts w:ascii="Times New Roman" w:hAnsi="Times New Roman" w:cs="TimesNewRomanPSMT"/>
          <w:sz w:val="28"/>
          <w:szCs w:val="24"/>
        </w:rPr>
      </w:pPr>
      <w:r>
        <w:rPr>
          <w:rFonts w:ascii="Times New Roman" w:hAnsi="Times New Roman" w:cs="TimesNewRomanPSMT"/>
          <w:sz w:val="28"/>
          <w:szCs w:val="24"/>
        </w:rPr>
        <w:t>2. Федеральный закон от 08.11.2007г. №257</w:t>
      </w:r>
      <w:r>
        <w:rPr>
          <w:rFonts w:ascii="Times New Roman" w:hAnsi="Times New Roman" w:cs="Times New Roman"/>
          <w:sz w:val="28"/>
          <w:szCs w:val="24"/>
        </w:rPr>
        <w:t>-</w:t>
      </w:r>
      <w:r>
        <w:rPr>
          <w:rFonts w:ascii="Times New Roman" w:hAnsi="Times New Roman" w:cs="TimesNewRomanPSMT"/>
          <w:sz w:val="28"/>
          <w:szCs w:val="24"/>
        </w:rPr>
        <w:t>ФЗ (ред. от 15.02.2016г) «Об</w:t>
      </w:r>
    </w:p>
    <w:p w14:paraId="2A405C0E" w14:textId="77777777" w:rsidR="002C4318" w:rsidRDefault="003607BF">
      <w:pPr>
        <w:autoSpaceDE w:val="0"/>
        <w:autoSpaceDN w:val="0"/>
        <w:adjustRightInd w:val="0"/>
        <w:spacing w:after="0" w:line="240" w:lineRule="auto"/>
        <w:jc w:val="both"/>
        <w:rPr>
          <w:rFonts w:ascii="Times New Roman" w:hAnsi="Times New Roman" w:cs="TimesNewRomanPSMT"/>
          <w:sz w:val="28"/>
          <w:szCs w:val="24"/>
        </w:rPr>
      </w:pPr>
      <w:r>
        <w:rPr>
          <w:rFonts w:ascii="Times New Roman" w:hAnsi="Times New Roman" w:cs="TimesNewRomanPSMT"/>
          <w:sz w:val="28"/>
          <w:szCs w:val="24"/>
        </w:rPr>
        <w:t>автомобильных дорогах и о дорожной деятельности в РФ и о внесении изменений в отдельные законодательные акты Российской Федерации»;</w:t>
      </w:r>
    </w:p>
    <w:p w14:paraId="0218495A" w14:textId="77777777" w:rsidR="002C4318" w:rsidRDefault="003607BF">
      <w:pPr>
        <w:autoSpaceDE w:val="0"/>
        <w:autoSpaceDN w:val="0"/>
        <w:adjustRightInd w:val="0"/>
        <w:spacing w:after="0" w:line="240" w:lineRule="auto"/>
        <w:ind w:firstLine="708"/>
        <w:jc w:val="both"/>
        <w:rPr>
          <w:rFonts w:ascii="Times New Roman" w:hAnsi="Times New Roman" w:cs="TimesNewRomanPSMT"/>
          <w:sz w:val="28"/>
          <w:szCs w:val="24"/>
        </w:rPr>
      </w:pPr>
      <w:r>
        <w:rPr>
          <w:rFonts w:ascii="Times New Roman" w:hAnsi="Times New Roman" w:cs="TimesNewRomanPSMT"/>
          <w:sz w:val="28"/>
          <w:szCs w:val="24"/>
        </w:rPr>
        <w:t>3. Федеральный закон от 10.12.1995г. №196</w:t>
      </w:r>
      <w:r>
        <w:rPr>
          <w:rFonts w:ascii="Times New Roman" w:hAnsi="Times New Roman" w:cs="Times New Roman"/>
          <w:sz w:val="28"/>
          <w:szCs w:val="24"/>
        </w:rPr>
        <w:t>-</w:t>
      </w:r>
      <w:r>
        <w:rPr>
          <w:rFonts w:ascii="Times New Roman" w:hAnsi="Times New Roman" w:cs="TimesNewRomanPSMT"/>
          <w:sz w:val="28"/>
          <w:szCs w:val="24"/>
        </w:rPr>
        <w:t>ФЗ (ред. от 28.11.2015г.) «О</w:t>
      </w:r>
    </w:p>
    <w:p w14:paraId="78C2A103" w14:textId="77777777" w:rsidR="002C4318" w:rsidRDefault="003607BF">
      <w:pPr>
        <w:autoSpaceDE w:val="0"/>
        <w:autoSpaceDN w:val="0"/>
        <w:adjustRightInd w:val="0"/>
        <w:spacing w:after="0" w:line="240" w:lineRule="auto"/>
        <w:jc w:val="both"/>
        <w:rPr>
          <w:rFonts w:ascii="Times New Roman" w:hAnsi="Times New Roman" w:cs="TimesNewRomanPSMT"/>
          <w:sz w:val="28"/>
          <w:szCs w:val="24"/>
        </w:rPr>
      </w:pPr>
      <w:r>
        <w:rPr>
          <w:rFonts w:ascii="Times New Roman" w:hAnsi="Times New Roman" w:cs="TimesNewRomanPSMT"/>
          <w:sz w:val="28"/>
          <w:szCs w:val="24"/>
        </w:rPr>
        <w:t>безопасности дорожного движения»;</w:t>
      </w:r>
    </w:p>
    <w:p w14:paraId="5DA7ED72" w14:textId="77777777" w:rsidR="002C4318" w:rsidRDefault="003607BF">
      <w:pPr>
        <w:autoSpaceDE w:val="0"/>
        <w:autoSpaceDN w:val="0"/>
        <w:adjustRightInd w:val="0"/>
        <w:spacing w:after="0" w:line="240" w:lineRule="auto"/>
        <w:ind w:firstLine="708"/>
        <w:jc w:val="both"/>
        <w:rPr>
          <w:rFonts w:ascii="Times New Roman" w:hAnsi="Times New Roman" w:cs="TimesNewRomanPSMT"/>
          <w:sz w:val="28"/>
          <w:szCs w:val="24"/>
        </w:rPr>
      </w:pPr>
      <w:r>
        <w:rPr>
          <w:rFonts w:ascii="Times New Roman" w:hAnsi="Times New Roman" w:cs="TimesNewRomanPSMT"/>
          <w:sz w:val="28"/>
          <w:szCs w:val="24"/>
        </w:rPr>
        <w:t>4. Постановление Правительства РФ от 23.10.1993г. №1090 (ред. от 21.01.2016г) «О  правилах дорожного движения»;</w:t>
      </w:r>
    </w:p>
    <w:p w14:paraId="0E4D1AD7" w14:textId="77777777" w:rsidR="002C4318" w:rsidRDefault="003607BF">
      <w:pPr>
        <w:autoSpaceDE w:val="0"/>
        <w:autoSpaceDN w:val="0"/>
        <w:adjustRightInd w:val="0"/>
        <w:spacing w:after="0" w:line="240" w:lineRule="auto"/>
        <w:ind w:firstLine="708"/>
        <w:jc w:val="both"/>
        <w:rPr>
          <w:rFonts w:ascii="Times New Roman" w:hAnsi="Times New Roman" w:cs="TimesNewRomanPSMT"/>
          <w:sz w:val="28"/>
          <w:szCs w:val="24"/>
        </w:rPr>
      </w:pPr>
      <w:r>
        <w:rPr>
          <w:rFonts w:ascii="Times New Roman" w:hAnsi="Times New Roman" w:cs="TimesNewRomanPSMT"/>
          <w:sz w:val="28"/>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14:paraId="3F0B5736" w14:textId="77777777" w:rsidR="002C4318" w:rsidRDefault="002C4318">
      <w:pPr>
        <w:spacing w:after="0" w:line="240" w:lineRule="auto"/>
        <w:jc w:val="center"/>
        <w:rPr>
          <w:rFonts w:ascii="Times New Roman" w:hAnsi="Times New Roman" w:cs="Times New Roman"/>
          <w:b/>
          <w:bCs/>
          <w:sz w:val="28"/>
          <w:szCs w:val="28"/>
        </w:rPr>
      </w:pPr>
    </w:p>
    <w:p w14:paraId="311D99CB" w14:textId="77777777" w:rsidR="002C4318" w:rsidRDefault="003607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3.Цели и задачи Программы.</w:t>
      </w:r>
    </w:p>
    <w:p w14:paraId="57A1DF28" w14:textId="77777777" w:rsidR="002C4318" w:rsidRDefault="002C4318">
      <w:pPr>
        <w:spacing w:after="0" w:line="240" w:lineRule="auto"/>
        <w:jc w:val="center"/>
        <w:rPr>
          <w:rFonts w:ascii="Times New Roman" w:hAnsi="Times New Roman" w:cs="Times New Roman"/>
          <w:b/>
          <w:bCs/>
          <w:sz w:val="28"/>
          <w:szCs w:val="28"/>
        </w:rPr>
      </w:pPr>
    </w:p>
    <w:p w14:paraId="77FAD646" w14:textId="77777777" w:rsidR="002C4318" w:rsidRDefault="003607B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Целью Программы является:</w:t>
      </w:r>
    </w:p>
    <w:p w14:paraId="6CFB25FA"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-развитие современной и эффективной автомобильно-дорожной инфраструктуры</w:t>
      </w:r>
    </w:p>
    <w:p w14:paraId="79ECCD0C" w14:textId="77777777" w:rsidR="002C4318" w:rsidRDefault="003607BF">
      <w:pPr>
        <w:spacing w:after="0" w:line="240" w:lineRule="auto"/>
        <w:jc w:val="both"/>
        <w:rPr>
          <w:rFonts w:ascii="Times New Roman" w:hAnsi="Times New Roman" w:cs="Times New Roman"/>
          <w:bCs/>
          <w:sz w:val="28"/>
          <w:szCs w:val="28"/>
        </w:rPr>
      </w:pPr>
      <w:r>
        <w:rPr>
          <w:rFonts w:ascii="Times New Roman" w:eastAsia="Times New Roman" w:hAnsi="Times New Roman" w:cs="Times New Roman"/>
          <w:color w:val="000000"/>
          <w:sz w:val="28"/>
          <w:szCs w:val="20"/>
        </w:rPr>
        <w:t>-качественное выполнение работ по ремонту  автомобильных дорог местного значения;</w:t>
      </w:r>
    </w:p>
    <w:p w14:paraId="0C832E7D" w14:textId="77777777" w:rsidR="002C4318" w:rsidRDefault="003607BF">
      <w:pPr>
        <w:spacing w:after="75" w:line="240" w:lineRule="auto"/>
        <w:jc w:val="both"/>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 обеспечение нормативных эксплуатационных свойств покрытий проезжей части и тротуаров;</w:t>
      </w:r>
    </w:p>
    <w:p w14:paraId="1F9B1EE5" w14:textId="77777777" w:rsidR="002C4318" w:rsidRDefault="003607BF">
      <w:pPr>
        <w:spacing w:after="75" w:line="240" w:lineRule="auto"/>
        <w:jc w:val="both"/>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 повышение уровня безопасности дорожного движения и создание благоприятных, комфортных условий для проживания и отдыха граждан;</w:t>
      </w:r>
    </w:p>
    <w:p w14:paraId="1CFCF47C" w14:textId="77777777" w:rsidR="002C4318" w:rsidRDefault="003607BF">
      <w:pPr>
        <w:spacing w:after="75" w:line="240" w:lineRule="auto"/>
        <w:jc w:val="both"/>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 повышение качества и надежности предоставления дорожных услуг, улучшение экологической безопасности и охраны здоровья людей;</w:t>
      </w:r>
    </w:p>
    <w:p w14:paraId="2F3C02DA" w14:textId="77777777" w:rsidR="002C4318" w:rsidRDefault="003607BF">
      <w:pPr>
        <w:spacing w:after="75" w:line="240" w:lineRule="auto"/>
        <w:jc w:val="both"/>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 ремонт автомобильных дорог местного значения сельского  поселения,  направлен на улучшение  внешнего облика поселения.</w:t>
      </w:r>
    </w:p>
    <w:p w14:paraId="2C463BD0" w14:textId="4CB41A2F" w:rsidR="002C4318" w:rsidRDefault="003607BF">
      <w:pPr>
        <w:spacing w:after="75" w:line="240" w:lineRule="auto"/>
        <w:ind w:firstLine="540"/>
        <w:jc w:val="both"/>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lastRenderedPageBreak/>
        <w:t>Для достижения поставленн</w:t>
      </w:r>
      <w:r w:rsidR="009F30E7">
        <w:rPr>
          <w:rFonts w:ascii="Times New Roman" w:eastAsia="Times New Roman" w:hAnsi="Times New Roman" w:cs="Times New Roman"/>
          <w:color w:val="000000"/>
          <w:sz w:val="28"/>
          <w:szCs w:val="20"/>
        </w:rPr>
        <w:t>ых</w:t>
      </w:r>
      <w:r>
        <w:rPr>
          <w:rFonts w:ascii="Times New Roman" w:eastAsia="Times New Roman" w:hAnsi="Times New Roman" w:cs="Times New Roman"/>
          <w:color w:val="000000"/>
          <w:sz w:val="28"/>
          <w:szCs w:val="20"/>
        </w:rPr>
        <w:t xml:space="preserve"> цел</w:t>
      </w:r>
      <w:r w:rsidR="009F30E7">
        <w:rPr>
          <w:rFonts w:ascii="Times New Roman" w:eastAsia="Times New Roman" w:hAnsi="Times New Roman" w:cs="Times New Roman"/>
          <w:color w:val="000000"/>
          <w:sz w:val="28"/>
          <w:szCs w:val="20"/>
        </w:rPr>
        <w:t>ей</w:t>
      </w:r>
      <w:r>
        <w:rPr>
          <w:rFonts w:ascii="Times New Roman" w:eastAsia="Times New Roman" w:hAnsi="Times New Roman" w:cs="Times New Roman"/>
          <w:color w:val="000000"/>
          <w:sz w:val="28"/>
          <w:szCs w:val="20"/>
        </w:rPr>
        <w:t xml:space="preserve"> предполагается решить следующие задачи:</w:t>
      </w:r>
    </w:p>
    <w:p w14:paraId="1D717381" w14:textId="77777777" w:rsidR="002C4318" w:rsidRDefault="003607BF">
      <w:pPr>
        <w:spacing w:after="75" w:line="240" w:lineRule="auto"/>
        <w:jc w:val="both"/>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 ремонт автомобильных дорог местного значения;</w:t>
      </w:r>
    </w:p>
    <w:p w14:paraId="2468E6A5" w14:textId="77777777" w:rsidR="002C4318" w:rsidRDefault="003607BF">
      <w:pPr>
        <w:spacing w:after="75" w:line="240" w:lineRule="auto"/>
        <w:jc w:val="both"/>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 повышение эффективности управления дорожным хозяйством;</w:t>
      </w:r>
    </w:p>
    <w:p w14:paraId="6765060E" w14:textId="77777777" w:rsidR="002C4318" w:rsidRDefault="003607BF">
      <w:pPr>
        <w:spacing w:after="75" w:line="240" w:lineRule="auto"/>
        <w:jc w:val="both"/>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 организация благоустройства и озеленения придорожной территории;</w:t>
      </w:r>
    </w:p>
    <w:p w14:paraId="29A6372E" w14:textId="77777777" w:rsidR="002C4318" w:rsidRDefault="003607BF">
      <w:pPr>
        <w:spacing w:after="75" w:line="240" w:lineRule="auto"/>
        <w:jc w:val="both"/>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 повышение уровня благоустроенности территории сельского поселения;</w:t>
      </w:r>
    </w:p>
    <w:p w14:paraId="689FAF5C" w14:textId="77777777" w:rsidR="002C4318" w:rsidRDefault="003607BF">
      <w:pPr>
        <w:spacing w:after="75" w:line="240" w:lineRule="auto"/>
        <w:jc w:val="both"/>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 уменьшение количества автомобильных дорог в сельского поселении, которые требует ремонта.</w:t>
      </w:r>
    </w:p>
    <w:p w14:paraId="5117397B" w14:textId="77777777" w:rsidR="002C4318" w:rsidRDefault="003607B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Основные задачи Программы: </w:t>
      </w:r>
    </w:p>
    <w:p w14:paraId="03051474"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модернизация, ремонт, реконструкция, строительство объектов благоустройства дорожного хозяйства.</w:t>
      </w:r>
    </w:p>
    <w:p w14:paraId="74EE67C6" w14:textId="77777777" w:rsidR="002C4318" w:rsidRDefault="003607B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14:paraId="79101BA0" w14:textId="77777777" w:rsidR="002C4318" w:rsidRDefault="002C4318">
      <w:pPr>
        <w:spacing w:after="0" w:line="240" w:lineRule="auto"/>
        <w:ind w:firstLine="708"/>
        <w:jc w:val="both"/>
        <w:rPr>
          <w:rFonts w:ascii="Times New Roman" w:hAnsi="Times New Roman" w:cs="Times New Roman"/>
          <w:bCs/>
          <w:sz w:val="28"/>
          <w:szCs w:val="28"/>
        </w:rPr>
      </w:pPr>
    </w:p>
    <w:p w14:paraId="7A00D443" w14:textId="77777777" w:rsidR="002C4318" w:rsidRDefault="003607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4.Сроки и этапы реализации программы.</w:t>
      </w:r>
    </w:p>
    <w:p w14:paraId="0CDC1A62" w14:textId="77777777" w:rsidR="002C4318" w:rsidRDefault="002C4318">
      <w:pPr>
        <w:spacing w:after="0" w:line="240" w:lineRule="auto"/>
        <w:jc w:val="center"/>
        <w:rPr>
          <w:rFonts w:ascii="Times New Roman" w:hAnsi="Times New Roman" w:cs="Times New Roman"/>
          <w:b/>
          <w:bCs/>
          <w:sz w:val="28"/>
          <w:szCs w:val="28"/>
        </w:rPr>
      </w:pPr>
    </w:p>
    <w:p w14:paraId="72ECE7CE" w14:textId="2310CF8B" w:rsidR="002C4318" w:rsidRDefault="003607B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Срок действия программы 20</w:t>
      </w:r>
      <w:r w:rsidR="0035304F">
        <w:rPr>
          <w:rFonts w:ascii="Times New Roman" w:hAnsi="Times New Roman" w:cs="Times New Roman"/>
          <w:bCs/>
          <w:sz w:val="28"/>
          <w:szCs w:val="28"/>
        </w:rPr>
        <w:t>2</w:t>
      </w:r>
      <w:r w:rsidR="009F30E7">
        <w:rPr>
          <w:rFonts w:ascii="Times New Roman" w:hAnsi="Times New Roman" w:cs="Times New Roman"/>
          <w:bCs/>
          <w:sz w:val="28"/>
          <w:szCs w:val="28"/>
        </w:rPr>
        <w:t>3</w:t>
      </w:r>
      <w:r>
        <w:rPr>
          <w:rFonts w:ascii="Times New Roman" w:hAnsi="Times New Roman" w:cs="Times New Roman"/>
          <w:bCs/>
          <w:sz w:val="28"/>
          <w:szCs w:val="28"/>
        </w:rPr>
        <w:t>-20</w:t>
      </w:r>
      <w:r w:rsidR="009F30E7">
        <w:rPr>
          <w:rFonts w:ascii="Times New Roman" w:hAnsi="Times New Roman" w:cs="Times New Roman"/>
          <w:bCs/>
          <w:sz w:val="28"/>
          <w:szCs w:val="28"/>
        </w:rPr>
        <w:t>27</w:t>
      </w:r>
      <w:r>
        <w:rPr>
          <w:rFonts w:ascii="Times New Roman" w:hAnsi="Times New Roman" w:cs="Times New Roman"/>
          <w:bCs/>
          <w:sz w:val="28"/>
          <w:szCs w:val="28"/>
        </w:rPr>
        <w:t xml:space="preserve"> годы. Реализация программы будет  осуществляться весь период.</w:t>
      </w:r>
    </w:p>
    <w:p w14:paraId="0585D19C" w14:textId="77777777" w:rsidR="002C4318" w:rsidRDefault="002C4318">
      <w:pPr>
        <w:spacing w:after="0" w:line="240" w:lineRule="auto"/>
        <w:ind w:firstLine="708"/>
        <w:jc w:val="both"/>
        <w:rPr>
          <w:rFonts w:ascii="Times New Roman" w:hAnsi="Times New Roman" w:cs="Times New Roman"/>
          <w:bCs/>
          <w:sz w:val="28"/>
          <w:szCs w:val="28"/>
        </w:rPr>
      </w:pPr>
    </w:p>
    <w:p w14:paraId="79C7063D" w14:textId="77777777" w:rsidR="002C4318" w:rsidRDefault="003607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 Система программных мероприятий.</w:t>
      </w:r>
    </w:p>
    <w:p w14:paraId="634757AE" w14:textId="77777777" w:rsidR="002C4318" w:rsidRDefault="002C4318">
      <w:pPr>
        <w:spacing w:after="0" w:line="240" w:lineRule="auto"/>
        <w:jc w:val="center"/>
        <w:rPr>
          <w:rFonts w:ascii="Times New Roman" w:hAnsi="Times New Roman" w:cs="Times New Roman"/>
          <w:b/>
          <w:bCs/>
          <w:sz w:val="28"/>
          <w:szCs w:val="28"/>
        </w:rPr>
      </w:pPr>
    </w:p>
    <w:p w14:paraId="42FBA26D"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14:paraId="4A92FEDF" w14:textId="77777777" w:rsidR="002C4318" w:rsidRDefault="003607B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 Приобретение материалов, ремонт автомобильных дорог общего пользования местного значения и искусственных сооружений на них.</w:t>
      </w:r>
    </w:p>
    <w:p w14:paraId="04489199" w14:textId="77777777" w:rsidR="002C4318" w:rsidRDefault="003607B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Данное мероприятие предусматривает проведение ремонта автомобильных дорог местного значения.</w:t>
      </w:r>
    </w:p>
    <w:p w14:paraId="6F06533A" w14:textId="77777777" w:rsidR="002C4318" w:rsidRDefault="003607B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 Разработка проектно-сметной документации </w:t>
      </w:r>
    </w:p>
    <w:p w14:paraId="60B3BE32"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Исполнение этого мероприятия обеспечит документальное сопровождение намеченной деятельности.</w:t>
      </w:r>
    </w:p>
    <w:p w14:paraId="6A94742E" w14:textId="77777777" w:rsidR="002C4318" w:rsidRDefault="003607B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3. Обеспечение безопасности, организации дорожного движения. </w:t>
      </w:r>
    </w:p>
    <w:p w14:paraId="5C39F7C1"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Данное мероприятие предусматривает:</w:t>
      </w:r>
    </w:p>
    <w:p w14:paraId="36E2884C"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содержание автомобильных дорог местного значения </w:t>
      </w:r>
    </w:p>
    <w:p w14:paraId="2B9395A4"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-ремонт и капитальный ремонт автомобильных дорог местного значения</w:t>
      </w:r>
    </w:p>
    <w:p w14:paraId="57E079BC"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скашивание травы на обочинах;</w:t>
      </w:r>
    </w:p>
    <w:p w14:paraId="59AB143C"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очистку проезжей части дорог и обочин.</w:t>
      </w:r>
    </w:p>
    <w:p w14:paraId="13343411" w14:textId="77777777" w:rsidR="002C4318" w:rsidRDefault="003607B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14:paraId="54BE23BA" w14:textId="77777777" w:rsidR="002C4318" w:rsidRDefault="003607B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Перечень основных мероприятий муниципальной программы представлен в приложении №1 к муниципальной программе.</w:t>
      </w:r>
    </w:p>
    <w:p w14:paraId="1D6D6F37" w14:textId="77777777" w:rsidR="002C4318" w:rsidRDefault="003607B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
    <w:p w14:paraId="0A503FE4" w14:textId="77777777" w:rsidR="002C4318" w:rsidRDefault="003607B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Разработанные программные мероприятия систематизированы по степени их актуальности. </w:t>
      </w:r>
    </w:p>
    <w:p w14:paraId="43AFB611" w14:textId="77777777" w:rsidR="002C4318" w:rsidRDefault="003607B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Список мероприятий на конкретном объекте детализируется после разработки проектно-сметной документации.</w:t>
      </w:r>
    </w:p>
    <w:p w14:paraId="46E87268" w14:textId="77777777" w:rsidR="002C4318" w:rsidRDefault="003607B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Стоимость мероприятий определена ориентировочно.</w:t>
      </w:r>
    </w:p>
    <w:p w14:paraId="5E79DD84" w14:textId="77777777" w:rsidR="002C4318" w:rsidRDefault="002C4318">
      <w:pPr>
        <w:spacing w:after="0" w:line="240" w:lineRule="auto"/>
        <w:ind w:firstLine="708"/>
        <w:jc w:val="center"/>
        <w:rPr>
          <w:rFonts w:ascii="Times New Roman" w:hAnsi="Times New Roman" w:cs="Times New Roman"/>
          <w:b/>
          <w:bCs/>
          <w:sz w:val="28"/>
          <w:szCs w:val="28"/>
        </w:rPr>
      </w:pPr>
    </w:p>
    <w:p w14:paraId="0433F3B6" w14:textId="77777777" w:rsidR="002C4318" w:rsidRDefault="003607BF">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5.1.Основные целевые индикаторы реализации </w:t>
      </w:r>
    </w:p>
    <w:p w14:paraId="58195007" w14:textId="77777777" w:rsidR="002C4318" w:rsidRDefault="003607BF">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мероприятий Программы:</w:t>
      </w:r>
    </w:p>
    <w:p w14:paraId="5E1FFE3F" w14:textId="77777777" w:rsidR="002C4318" w:rsidRDefault="002C4318">
      <w:pPr>
        <w:spacing w:after="0" w:line="240" w:lineRule="auto"/>
        <w:ind w:firstLine="708"/>
        <w:jc w:val="center"/>
        <w:rPr>
          <w:rFonts w:ascii="Times New Roman" w:hAnsi="Times New Roman" w:cs="Times New Roman"/>
          <w:b/>
          <w:bCs/>
          <w:sz w:val="28"/>
          <w:szCs w:val="28"/>
        </w:rPr>
      </w:pPr>
    </w:p>
    <w:p w14:paraId="0C69B1B3"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-Содержание дорог в требуемом техническом состоянии;</w:t>
      </w:r>
    </w:p>
    <w:p w14:paraId="4DD2C857"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-Обеспечение безопасности дорожного движения.</w:t>
      </w:r>
    </w:p>
    <w:p w14:paraId="2A5C80CE" w14:textId="77777777" w:rsidR="002C4318" w:rsidRDefault="003607B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рамках реализации данной Программы в соответствии со стратегическими приоритетами развития  сельского поселения, генеральным планом,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w:t>
      </w:r>
    </w:p>
    <w:p w14:paraId="39C63873" w14:textId="77777777" w:rsidR="002C4318" w:rsidRDefault="002C4318">
      <w:pPr>
        <w:spacing w:after="0" w:line="240" w:lineRule="auto"/>
        <w:jc w:val="center"/>
        <w:rPr>
          <w:rFonts w:ascii="Times New Roman" w:hAnsi="Times New Roman" w:cs="Times New Roman"/>
          <w:b/>
          <w:bCs/>
          <w:sz w:val="28"/>
          <w:szCs w:val="28"/>
        </w:rPr>
      </w:pPr>
    </w:p>
    <w:p w14:paraId="047076E9" w14:textId="77777777" w:rsidR="002C4318" w:rsidRDefault="003607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5.2.Оценка эффективности реализации Программы</w:t>
      </w:r>
    </w:p>
    <w:p w14:paraId="698E8808" w14:textId="77777777" w:rsidR="002C4318" w:rsidRDefault="002C4318">
      <w:pPr>
        <w:spacing w:after="0" w:line="240" w:lineRule="auto"/>
        <w:jc w:val="center"/>
        <w:rPr>
          <w:rFonts w:ascii="Times New Roman" w:hAnsi="Times New Roman" w:cs="Times New Roman"/>
          <w:b/>
          <w:bCs/>
          <w:sz w:val="28"/>
          <w:szCs w:val="28"/>
        </w:rPr>
      </w:pPr>
    </w:p>
    <w:p w14:paraId="1C058E60"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Основными результатами реализации мероприятий являются:</w:t>
      </w:r>
    </w:p>
    <w:p w14:paraId="1C33A8D5"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-модернизация и обновление транспортной инфраструктуры поселения; </w:t>
      </w:r>
    </w:p>
    <w:p w14:paraId="04E0B073"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-устранение причин возникновения аварийных ситуаций, угрожающих жизнедеятельности человека;</w:t>
      </w:r>
    </w:p>
    <w:p w14:paraId="3ADDE0AD" w14:textId="7777777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-повышение комфортности и безопасности жизнедеятельности населения.</w:t>
      </w:r>
    </w:p>
    <w:p w14:paraId="6D012FD3" w14:textId="77777777" w:rsidR="002C4318" w:rsidRDefault="002C4318">
      <w:pPr>
        <w:spacing w:after="0" w:line="240" w:lineRule="auto"/>
        <w:jc w:val="center"/>
        <w:rPr>
          <w:rFonts w:ascii="Times New Roman" w:hAnsi="Times New Roman" w:cs="Times New Roman"/>
          <w:b/>
          <w:bCs/>
          <w:sz w:val="28"/>
          <w:szCs w:val="28"/>
        </w:rPr>
      </w:pPr>
    </w:p>
    <w:p w14:paraId="6194AFD4" w14:textId="77777777" w:rsidR="002C4318" w:rsidRDefault="003607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 Ресурсное обеспечение программы</w:t>
      </w:r>
    </w:p>
    <w:p w14:paraId="202A53B9" w14:textId="77777777" w:rsidR="002C4318" w:rsidRDefault="002C4318">
      <w:pPr>
        <w:spacing w:after="0" w:line="240" w:lineRule="auto"/>
        <w:jc w:val="center"/>
        <w:rPr>
          <w:rFonts w:ascii="Times New Roman" w:hAnsi="Times New Roman" w:cs="Times New Roman"/>
          <w:b/>
          <w:bCs/>
          <w:sz w:val="28"/>
          <w:szCs w:val="28"/>
        </w:rPr>
      </w:pPr>
    </w:p>
    <w:p w14:paraId="12DAB5C7" w14:textId="3521DE6F" w:rsidR="002C4318" w:rsidRDefault="003607B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Реализация программы и ее финансирование осуществляется из средств бюджета </w:t>
      </w:r>
      <w:proofErr w:type="spellStart"/>
      <w:r w:rsidR="009C3929">
        <w:rPr>
          <w:rFonts w:ascii="Times New Roman" w:hAnsi="Times New Roman" w:cs="Times New Roman"/>
          <w:bCs/>
          <w:sz w:val="28"/>
          <w:szCs w:val="28"/>
        </w:rPr>
        <w:t>Чекундинского</w:t>
      </w:r>
      <w:proofErr w:type="spellEnd"/>
      <w:r>
        <w:rPr>
          <w:rFonts w:ascii="Times New Roman" w:hAnsi="Times New Roman" w:cs="Times New Roman"/>
          <w:bCs/>
          <w:sz w:val="28"/>
          <w:szCs w:val="28"/>
        </w:rPr>
        <w:t xml:space="preserve"> сельского поселения, а также средств заинтересованных организаций поселения по конкретно выполняемым мероприятиям и работам. Объем средств, предусмотренных на выполнение мероприятий Программы, носит прогнозный характер и будет ежегодно уточняться при формировании бюджета </w:t>
      </w:r>
      <w:proofErr w:type="spellStart"/>
      <w:r w:rsidR="009C3929">
        <w:rPr>
          <w:rFonts w:ascii="Times New Roman" w:hAnsi="Times New Roman" w:cs="Times New Roman"/>
          <w:bCs/>
          <w:sz w:val="28"/>
          <w:szCs w:val="28"/>
        </w:rPr>
        <w:t>Чекундинского</w:t>
      </w:r>
      <w:proofErr w:type="spellEnd"/>
      <w:r>
        <w:rPr>
          <w:rFonts w:ascii="Times New Roman" w:hAnsi="Times New Roman" w:cs="Times New Roman"/>
          <w:bCs/>
          <w:sz w:val="28"/>
          <w:szCs w:val="28"/>
        </w:rPr>
        <w:t xml:space="preserve"> сельского </w:t>
      </w:r>
      <w:r w:rsidR="009F30E7">
        <w:rPr>
          <w:rFonts w:ascii="Times New Roman" w:hAnsi="Times New Roman" w:cs="Times New Roman"/>
          <w:bCs/>
          <w:sz w:val="28"/>
          <w:szCs w:val="28"/>
        </w:rPr>
        <w:t>поселения на</w:t>
      </w:r>
      <w:r>
        <w:rPr>
          <w:rFonts w:ascii="Times New Roman" w:hAnsi="Times New Roman" w:cs="Times New Roman"/>
          <w:bCs/>
          <w:sz w:val="28"/>
          <w:szCs w:val="28"/>
        </w:rPr>
        <w:t xml:space="preserve"> соответствующий финансовый год. Финансирование данной Программы осуществляется в соответствии с решением Совета депутатов </w:t>
      </w:r>
      <w:proofErr w:type="spellStart"/>
      <w:r w:rsidR="009C3929">
        <w:rPr>
          <w:rFonts w:ascii="Times New Roman" w:hAnsi="Times New Roman" w:cs="Times New Roman"/>
          <w:bCs/>
          <w:sz w:val="28"/>
          <w:szCs w:val="28"/>
        </w:rPr>
        <w:t>Чекундинского</w:t>
      </w:r>
      <w:proofErr w:type="spellEnd"/>
      <w:r>
        <w:rPr>
          <w:rFonts w:ascii="Times New Roman" w:hAnsi="Times New Roman" w:cs="Times New Roman"/>
          <w:bCs/>
          <w:sz w:val="28"/>
          <w:szCs w:val="28"/>
        </w:rPr>
        <w:t xml:space="preserve"> сельского поселения на очередной финансовый год и плановый период</w:t>
      </w:r>
    </w:p>
    <w:p w14:paraId="6B7C5767" w14:textId="77777777" w:rsidR="002C4318" w:rsidRDefault="003607B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Изменения в Программе и сроки ее реализации, а также объемы финансирования из местного бюджета могут быть пересмотрены </w:t>
      </w:r>
      <w:r>
        <w:rPr>
          <w:rFonts w:ascii="Times New Roman" w:hAnsi="Times New Roman" w:cs="Times New Roman"/>
          <w:bCs/>
          <w:sz w:val="28"/>
          <w:szCs w:val="28"/>
        </w:rPr>
        <w:lastRenderedPageBreak/>
        <w:t>администрацией поселения по ее инициативе или по предложению организаций в части изменения сроков реализации и мероприятий Программы.</w:t>
      </w:r>
    </w:p>
    <w:p w14:paraId="1C31E888" w14:textId="77777777" w:rsidR="002C4318" w:rsidRDefault="002C4318">
      <w:pPr>
        <w:spacing w:after="0" w:line="240" w:lineRule="auto"/>
        <w:jc w:val="center"/>
        <w:rPr>
          <w:rFonts w:ascii="Times New Roman" w:hAnsi="Times New Roman" w:cs="Times New Roman"/>
          <w:b/>
          <w:bCs/>
          <w:sz w:val="28"/>
          <w:szCs w:val="28"/>
        </w:rPr>
      </w:pPr>
    </w:p>
    <w:p w14:paraId="41B26247" w14:textId="77777777" w:rsidR="002C4318" w:rsidRDefault="003607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 Механизм реализации программы</w:t>
      </w:r>
    </w:p>
    <w:p w14:paraId="73711276" w14:textId="77777777" w:rsidR="002C4318" w:rsidRDefault="002C4318">
      <w:pPr>
        <w:spacing w:after="0" w:line="240" w:lineRule="auto"/>
        <w:jc w:val="center"/>
        <w:rPr>
          <w:rFonts w:ascii="Times New Roman" w:hAnsi="Times New Roman" w:cs="Times New Roman"/>
          <w:b/>
          <w:bCs/>
          <w:sz w:val="28"/>
          <w:szCs w:val="28"/>
        </w:rPr>
      </w:pPr>
    </w:p>
    <w:p w14:paraId="53DE1C72" w14:textId="77777777" w:rsidR="002C4318" w:rsidRDefault="003607B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Механизм реализации программы определяется администрацией сельского поселения и предусматривает проведение организационных мероприятий, включая подготовку и (или) внесение изменений в нормативно правовые акты, обеспечивающие выполнение программы в соответствии с действующим законодательством. В развитие основных мероприятий программы  будут  утверждаться конкретные мероприятия (стройки, объекты) с учетом развития и текущего транспортно - эксплуатационного состояния автодорог.</w:t>
      </w:r>
    </w:p>
    <w:p w14:paraId="0AF62AB1" w14:textId="77777777" w:rsidR="002C4318" w:rsidRDefault="002C4318">
      <w:pPr>
        <w:spacing w:after="0" w:line="240" w:lineRule="auto"/>
        <w:jc w:val="center"/>
        <w:rPr>
          <w:rFonts w:ascii="Times New Roman" w:hAnsi="Times New Roman" w:cs="Times New Roman"/>
          <w:b/>
          <w:bCs/>
          <w:sz w:val="28"/>
          <w:szCs w:val="28"/>
        </w:rPr>
      </w:pPr>
    </w:p>
    <w:p w14:paraId="20D083A5" w14:textId="77777777" w:rsidR="002C4318" w:rsidRDefault="003607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8.Организация управления программой и контроль </w:t>
      </w:r>
    </w:p>
    <w:p w14:paraId="7A572562" w14:textId="77777777" w:rsidR="002C4318" w:rsidRDefault="003607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ходом ее выполнения.</w:t>
      </w:r>
    </w:p>
    <w:p w14:paraId="7C4215A3" w14:textId="77777777" w:rsidR="002C4318" w:rsidRDefault="002C4318">
      <w:pPr>
        <w:spacing w:after="0" w:line="240" w:lineRule="auto"/>
        <w:jc w:val="center"/>
        <w:rPr>
          <w:rFonts w:ascii="Times New Roman" w:hAnsi="Times New Roman" w:cs="Times New Roman"/>
          <w:b/>
          <w:bCs/>
          <w:sz w:val="28"/>
          <w:szCs w:val="28"/>
        </w:rPr>
      </w:pPr>
    </w:p>
    <w:p w14:paraId="0E4503EE" w14:textId="2CAC1997" w:rsidR="002C4318" w:rsidRDefault="003607B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Общий контроль реализации программы и ответственность за организационное обеспечение мероприятий программы, их точную и своевременную реализацию осуществляет администрация </w:t>
      </w:r>
      <w:proofErr w:type="spellStart"/>
      <w:r w:rsidR="009C3929">
        <w:rPr>
          <w:rFonts w:ascii="Times New Roman" w:hAnsi="Times New Roman" w:cs="Times New Roman"/>
          <w:bCs/>
          <w:sz w:val="28"/>
          <w:szCs w:val="28"/>
        </w:rPr>
        <w:t>Чекундинского</w:t>
      </w:r>
      <w:proofErr w:type="spellEnd"/>
      <w:r>
        <w:rPr>
          <w:rFonts w:ascii="Times New Roman" w:hAnsi="Times New Roman" w:cs="Times New Roman"/>
          <w:bCs/>
          <w:sz w:val="28"/>
          <w:szCs w:val="28"/>
        </w:rPr>
        <w:t xml:space="preserve"> сельского </w:t>
      </w:r>
      <w:r w:rsidR="009F30E7">
        <w:rPr>
          <w:rFonts w:ascii="Times New Roman" w:hAnsi="Times New Roman" w:cs="Times New Roman"/>
          <w:bCs/>
          <w:sz w:val="28"/>
          <w:szCs w:val="28"/>
        </w:rPr>
        <w:t xml:space="preserve">поселения </w:t>
      </w:r>
      <w:proofErr w:type="spellStart"/>
      <w:r w:rsidR="009F30E7">
        <w:rPr>
          <w:rFonts w:ascii="Times New Roman" w:hAnsi="Times New Roman" w:cs="Times New Roman"/>
          <w:bCs/>
          <w:sz w:val="28"/>
          <w:szCs w:val="28"/>
        </w:rPr>
        <w:t>Верхнебуреинского</w:t>
      </w:r>
      <w:proofErr w:type="spellEnd"/>
      <w:r>
        <w:rPr>
          <w:rFonts w:ascii="Times New Roman" w:hAnsi="Times New Roman" w:cs="Times New Roman"/>
          <w:bCs/>
          <w:sz w:val="28"/>
          <w:szCs w:val="28"/>
        </w:rPr>
        <w:t xml:space="preserve"> муниципального района Хабаровского края.</w:t>
      </w:r>
    </w:p>
    <w:p w14:paraId="08B482BA" w14:textId="77777777" w:rsidR="002C4318" w:rsidRDefault="002C4318">
      <w:pPr>
        <w:spacing w:after="0" w:line="240" w:lineRule="auto"/>
        <w:jc w:val="both"/>
        <w:rPr>
          <w:rFonts w:ascii="Times New Roman" w:hAnsi="Times New Roman" w:cs="Times New Roman"/>
          <w:bCs/>
          <w:sz w:val="28"/>
          <w:szCs w:val="28"/>
        </w:rPr>
      </w:pPr>
    </w:p>
    <w:p w14:paraId="1007D511" w14:textId="77777777" w:rsidR="002C4318" w:rsidRDefault="002C4318">
      <w:pPr>
        <w:spacing w:after="0" w:line="240" w:lineRule="auto"/>
        <w:jc w:val="both"/>
        <w:rPr>
          <w:rFonts w:ascii="Times New Roman" w:hAnsi="Times New Roman" w:cs="Times New Roman"/>
          <w:bCs/>
          <w:sz w:val="28"/>
          <w:szCs w:val="28"/>
        </w:rPr>
      </w:pPr>
    </w:p>
    <w:p w14:paraId="1785A932" w14:textId="77777777" w:rsidR="002C4318" w:rsidRDefault="002C4318">
      <w:pPr>
        <w:spacing w:after="0" w:line="240" w:lineRule="auto"/>
        <w:jc w:val="both"/>
        <w:rPr>
          <w:rFonts w:ascii="Times New Roman" w:hAnsi="Times New Roman" w:cs="Times New Roman"/>
          <w:bCs/>
          <w:sz w:val="28"/>
          <w:szCs w:val="28"/>
        </w:rPr>
      </w:pPr>
    </w:p>
    <w:p w14:paraId="7DB8A998" w14:textId="77777777" w:rsidR="002C4318" w:rsidRDefault="002C4318">
      <w:pPr>
        <w:spacing w:after="0" w:line="240" w:lineRule="auto"/>
        <w:jc w:val="both"/>
        <w:rPr>
          <w:rFonts w:ascii="Times New Roman" w:hAnsi="Times New Roman" w:cs="Times New Roman"/>
          <w:bCs/>
          <w:sz w:val="28"/>
          <w:szCs w:val="28"/>
        </w:rPr>
      </w:pPr>
    </w:p>
    <w:p w14:paraId="304F2288" w14:textId="77777777" w:rsidR="002C4318" w:rsidRDefault="002C4318">
      <w:pPr>
        <w:spacing w:after="0" w:line="240" w:lineRule="auto"/>
        <w:jc w:val="both"/>
        <w:rPr>
          <w:rFonts w:ascii="Times New Roman" w:hAnsi="Times New Roman" w:cs="Times New Roman"/>
          <w:bCs/>
          <w:sz w:val="28"/>
          <w:szCs w:val="28"/>
        </w:rPr>
        <w:sectPr w:rsidR="002C4318" w:rsidSect="00821E96">
          <w:pgSz w:w="12240" w:h="15840"/>
          <w:pgMar w:top="851" w:right="567" w:bottom="567" w:left="1985" w:header="720" w:footer="720" w:gutter="0"/>
          <w:cols w:space="720"/>
        </w:sectPr>
      </w:pPr>
    </w:p>
    <w:p w14:paraId="66EC8E0D" w14:textId="77777777" w:rsidR="002C4318" w:rsidRDefault="003607BF">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 1</w:t>
      </w:r>
    </w:p>
    <w:p w14:paraId="1C126FFA" w14:textId="25631B2D" w:rsidR="002C4318" w:rsidRDefault="003607BF">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к </w:t>
      </w:r>
      <w:r w:rsidR="009F30E7">
        <w:rPr>
          <w:rFonts w:ascii="Times New Roman" w:hAnsi="Times New Roman" w:cs="Times New Roman"/>
          <w:bCs/>
          <w:sz w:val="28"/>
          <w:szCs w:val="28"/>
        </w:rPr>
        <w:t xml:space="preserve">муниципальной </w:t>
      </w:r>
      <w:r>
        <w:rPr>
          <w:rFonts w:ascii="Times New Roman" w:hAnsi="Times New Roman" w:cs="Times New Roman"/>
          <w:bCs/>
          <w:sz w:val="28"/>
          <w:szCs w:val="28"/>
        </w:rPr>
        <w:t xml:space="preserve">программе «Комплексное развитие транспортной </w:t>
      </w:r>
      <w:r w:rsidR="007873B3">
        <w:rPr>
          <w:rFonts w:ascii="Times New Roman" w:hAnsi="Times New Roman" w:cs="Times New Roman"/>
          <w:bCs/>
          <w:sz w:val="28"/>
          <w:szCs w:val="28"/>
        </w:rPr>
        <w:t>инфраструктуры на</w:t>
      </w:r>
      <w:r>
        <w:rPr>
          <w:rFonts w:ascii="Times New Roman" w:hAnsi="Times New Roman" w:cs="Times New Roman"/>
          <w:bCs/>
          <w:sz w:val="28"/>
          <w:szCs w:val="28"/>
        </w:rPr>
        <w:t xml:space="preserve"> территории </w:t>
      </w:r>
      <w:proofErr w:type="spellStart"/>
      <w:r w:rsidR="009C3929">
        <w:rPr>
          <w:rFonts w:ascii="Times New Roman" w:hAnsi="Times New Roman" w:cs="Times New Roman"/>
          <w:bCs/>
          <w:sz w:val="28"/>
          <w:szCs w:val="28"/>
        </w:rPr>
        <w:t>Чекундинского</w:t>
      </w:r>
      <w:proofErr w:type="spellEnd"/>
      <w:r>
        <w:rPr>
          <w:rFonts w:ascii="Times New Roman" w:hAnsi="Times New Roman" w:cs="Times New Roman"/>
          <w:bCs/>
          <w:sz w:val="28"/>
          <w:szCs w:val="28"/>
        </w:rPr>
        <w:t xml:space="preserve"> сельского </w:t>
      </w:r>
      <w:r w:rsidR="00DF256A">
        <w:rPr>
          <w:rFonts w:ascii="Times New Roman" w:hAnsi="Times New Roman" w:cs="Times New Roman"/>
          <w:bCs/>
          <w:sz w:val="28"/>
          <w:szCs w:val="28"/>
        </w:rPr>
        <w:t xml:space="preserve">поселения </w:t>
      </w:r>
      <w:proofErr w:type="spellStart"/>
      <w:r w:rsidR="00DF256A">
        <w:rPr>
          <w:rFonts w:ascii="Times New Roman" w:hAnsi="Times New Roman" w:cs="Times New Roman"/>
          <w:bCs/>
          <w:sz w:val="28"/>
          <w:szCs w:val="28"/>
        </w:rPr>
        <w:t>Верхнебуреинского</w:t>
      </w:r>
      <w:proofErr w:type="spellEnd"/>
      <w:r w:rsidR="00DF256A">
        <w:rPr>
          <w:rFonts w:ascii="Times New Roman" w:hAnsi="Times New Roman" w:cs="Times New Roman"/>
          <w:bCs/>
          <w:sz w:val="28"/>
          <w:szCs w:val="28"/>
        </w:rPr>
        <w:t xml:space="preserve"> муниципального</w:t>
      </w:r>
      <w:r>
        <w:rPr>
          <w:rFonts w:ascii="Times New Roman" w:hAnsi="Times New Roman" w:cs="Times New Roman"/>
          <w:bCs/>
          <w:sz w:val="28"/>
          <w:szCs w:val="28"/>
        </w:rPr>
        <w:t xml:space="preserve"> района Хабаровского края»</w:t>
      </w:r>
    </w:p>
    <w:p w14:paraId="0A5E88D7" w14:textId="77777777" w:rsidR="002C4318" w:rsidRDefault="003607BF">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ПЕРЕЧЕНЬ  ПРОГРАММНЫХ  МЕРОПРИЯТИЙ</w:t>
      </w:r>
    </w:p>
    <w:tbl>
      <w:tblPr>
        <w:tblW w:w="467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5"/>
        <w:gridCol w:w="37"/>
        <w:gridCol w:w="2550"/>
        <w:gridCol w:w="2065"/>
        <w:gridCol w:w="24"/>
        <w:gridCol w:w="1538"/>
        <w:gridCol w:w="843"/>
        <w:gridCol w:w="840"/>
        <w:gridCol w:w="982"/>
        <w:gridCol w:w="977"/>
        <w:gridCol w:w="8"/>
        <w:gridCol w:w="970"/>
        <w:gridCol w:w="13"/>
        <w:gridCol w:w="1033"/>
        <w:gridCol w:w="236"/>
      </w:tblGrid>
      <w:tr w:rsidR="002C4318" w14:paraId="27D29C75" w14:textId="77777777" w:rsidTr="007873B3">
        <w:trPr>
          <w:cantSplit/>
          <w:trHeight w:val="349"/>
        </w:trPr>
        <w:tc>
          <w:tcPr>
            <w:tcW w:w="227" w:type="pct"/>
            <w:vMerge w:val="restart"/>
          </w:tcPr>
          <w:p w14:paraId="67B44A5D" w14:textId="77777777" w:rsidR="002C4318" w:rsidRDefault="003607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п/п</w:t>
            </w:r>
          </w:p>
        </w:tc>
        <w:tc>
          <w:tcPr>
            <w:tcW w:w="1020" w:type="pct"/>
            <w:gridSpan w:val="2"/>
            <w:vMerge w:val="restart"/>
          </w:tcPr>
          <w:p w14:paraId="0A95BCB6" w14:textId="77777777" w:rsidR="002C4318" w:rsidRDefault="003607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Наименование мероприятий</w:t>
            </w:r>
          </w:p>
        </w:tc>
        <w:tc>
          <w:tcPr>
            <w:tcW w:w="824" w:type="pct"/>
            <w:gridSpan w:val="2"/>
            <w:vMerge w:val="restart"/>
          </w:tcPr>
          <w:p w14:paraId="2D754D50" w14:textId="77777777" w:rsidR="002C4318" w:rsidRDefault="003607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Цели реализации мероприятий</w:t>
            </w:r>
          </w:p>
        </w:tc>
        <w:tc>
          <w:tcPr>
            <w:tcW w:w="606" w:type="pct"/>
            <w:vMerge w:val="restart"/>
          </w:tcPr>
          <w:p w14:paraId="0823BC93" w14:textId="77777777" w:rsidR="002C4318" w:rsidRDefault="003607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Источник финансирования</w:t>
            </w:r>
          </w:p>
        </w:tc>
        <w:tc>
          <w:tcPr>
            <w:tcW w:w="2323" w:type="pct"/>
            <w:gridSpan w:val="9"/>
          </w:tcPr>
          <w:p w14:paraId="5E0603F4" w14:textId="77777777" w:rsidR="002C4318" w:rsidRDefault="003607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Финансирование по годам (тыс. руб.)</w:t>
            </w:r>
          </w:p>
        </w:tc>
      </w:tr>
      <w:tr w:rsidR="002C4318" w14:paraId="347E49DF" w14:textId="77777777" w:rsidTr="007873B3">
        <w:trPr>
          <w:cantSplit/>
          <w:trHeight w:val="459"/>
        </w:trPr>
        <w:tc>
          <w:tcPr>
            <w:tcW w:w="227" w:type="pct"/>
            <w:vMerge/>
          </w:tcPr>
          <w:p w14:paraId="55C8EECC" w14:textId="77777777" w:rsidR="002C4318" w:rsidRDefault="002C4318">
            <w:pPr>
              <w:spacing w:after="0" w:line="240" w:lineRule="auto"/>
              <w:jc w:val="both"/>
              <w:rPr>
                <w:rFonts w:ascii="Times New Roman" w:hAnsi="Times New Roman" w:cs="Times New Roman"/>
                <w:bCs/>
                <w:sz w:val="24"/>
                <w:szCs w:val="24"/>
              </w:rPr>
            </w:pPr>
          </w:p>
        </w:tc>
        <w:tc>
          <w:tcPr>
            <w:tcW w:w="1020" w:type="pct"/>
            <w:gridSpan w:val="2"/>
            <w:vMerge/>
          </w:tcPr>
          <w:p w14:paraId="187DEE17" w14:textId="77777777" w:rsidR="002C4318" w:rsidRDefault="002C4318">
            <w:pPr>
              <w:spacing w:after="0" w:line="240" w:lineRule="auto"/>
              <w:jc w:val="both"/>
              <w:rPr>
                <w:rFonts w:ascii="Times New Roman" w:hAnsi="Times New Roman" w:cs="Times New Roman"/>
                <w:bCs/>
                <w:sz w:val="24"/>
                <w:szCs w:val="24"/>
              </w:rPr>
            </w:pPr>
          </w:p>
        </w:tc>
        <w:tc>
          <w:tcPr>
            <w:tcW w:w="824" w:type="pct"/>
            <w:gridSpan w:val="2"/>
            <w:vMerge/>
          </w:tcPr>
          <w:p w14:paraId="3223A400" w14:textId="77777777" w:rsidR="002C4318" w:rsidRDefault="002C4318">
            <w:pPr>
              <w:spacing w:after="0" w:line="240" w:lineRule="auto"/>
              <w:jc w:val="both"/>
              <w:rPr>
                <w:rFonts w:ascii="Times New Roman" w:hAnsi="Times New Roman" w:cs="Times New Roman"/>
                <w:bCs/>
                <w:sz w:val="24"/>
                <w:szCs w:val="24"/>
              </w:rPr>
            </w:pPr>
          </w:p>
        </w:tc>
        <w:tc>
          <w:tcPr>
            <w:tcW w:w="606" w:type="pct"/>
            <w:vMerge/>
          </w:tcPr>
          <w:p w14:paraId="1C575DF5" w14:textId="77777777" w:rsidR="002C4318" w:rsidRDefault="002C4318">
            <w:pPr>
              <w:spacing w:after="0" w:line="240" w:lineRule="auto"/>
              <w:jc w:val="both"/>
              <w:rPr>
                <w:rFonts w:ascii="Times New Roman" w:hAnsi="Times New Roman" w:cs="Times New Roman"/>
                <w:bCs/>
                <w:sz w:val="24"/>
                <w:szCs w:val="24"/>
              </w:rPr>
            </w:pPr>
          </w:p>
        </w:tc>
        <w:tc>
          <w:tcPr>
            <w:tcW w:w="332" w:type="pct"/>
          </w:tcPr>
          <w:p w14:paraId="5EBC3E31" w14:textId="62CA8633" w:rsidR="002C4318" w:rsidRDefault="003607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202</w:t>
            </w:r>
            <w:r w:rsidR="007873B3">
              <w:rPr>
                <w:rFonts w:ascii="Times New Roman" w:hAnsi="Times New Roman" w:cs="Times New Roman"/>
                <w:bCs/>
                <w:sz w:val="24"/>
                <w:szCs w:val="24"/>
              </w:rPr>
              <w:t>3</w:t>
            </w:r>
          </w:p>
        </w:tc>
        <w:tc>
          <w:tcPr>
            <w:tcW w:w="331" w:type="pct"/>
          </w:tcPr>
          <w:p w14:paraId="76AAD4DC" w14:textId="0D2638D5" w:rsidR="002C4318" w:rsidRDefault="003607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202</w:t>
            </w:r>
            <w:r w:rsidR="007873B3">
              <w:rPr>
                <w:rFonts w:ascii="Times New Roman" w:hAnsi="Times New Roman" w:cs="Times New Roman"/>
                <w:bCs/>
                <w:sz w:val="24"/>
                <w:szCs w:val="24"/>
              </w:rPr>
              <w:t>4</w:t>
            </w:r>
          </w:p>
        </w:tc>
        <w:tc>
          <w:tcPr>
            <w:tcW w:w="387" w:type="pct"/>
          </w:tcPr>
          <w:p w14:paraId="12B4EDD1" w14:textId="6B5F2AAB" w:rsidR="002C4318" w:rsidRDefault="003607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202</w:t>
            </w:r>
            <w:r w:rsidR="007873B3">
              <w:rPr>
                <w:rFonts w:ascii="Times New Roman" w:hAnsi="Times New Roman" w:cs="Times New Roman"/>
                <w:bCs/>
                <w:sz w:val="24"/>
                <w:szCs w:val="24"/>
              </w:rPr>
              <w:t>5</w:t>
            </w:r>
          </w:p>
          <w:p w14:paraId="42142200" w14:textId="77777777" w:rsidR="002C4318" w:rsidRDefault="002C4318">
            <w:pPr>
              <w:spacing w:after="0" w:line="240" w:lineRule="auto"/>
              <w:jc w:val="both"/>
              <w:rPr>
                <w:rFonts w:ascii="Times New Roman" w:hAnsi="Times New Roman" w:cs="Times New Roman"/>
                <w:bCs/>
                <w:sz w:val="24"/>
                <w:szCs w:val="24"/>
              </w:rPr>
            </w:pPr>
          </w:p>
        </w:tc>
        <w:tc>
          <w:tcPr>
            <w:tcW w:w="385" w:type="pct"/>
          </w:tcPr>
          <w:p w14:paraId="196920E3" w14:textId="18A14714" w:rsidR="002C4318" w:rsidRDefault="003607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202</w:t>
            </w:r>
            <w:r w:rsidR="007873B3">
              <w:rPr>
                <w:rFonts w:ascii="Times New Roman" w:hAnsi="Times New Roman" w:cs="Times New Roman"/>
                <w:bCs/>
                <w:sz w:val="24"/>
                <w:szCs w:val="24"/>
              </w:rPr>
              <w:t>6</w:t>
            </w:r>
          </w:p>
        </w:tc>
        <w:tc>
          <w:tcPr>
            <w:tcW w:w="385" w:type="pct"/>
            <w:gridSpan w:val="2"/>
          </w:tcPr>
          <w:p w14:paraId="711F517E" w14:textId="27403D95" w:rsidR="002C4318" w:rsidRDefault="003607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202</w:t>
            </w:r>
            <w:r w:rsidR="007873B3">
              <w:rPr>
                <w:rFonts w:ascii="Times New Roman" w:hAnsi="Times New Roman" w:cs="Times New Roman"/>
                <w:bCs/>
                <w:sz w:val="24"/>
                <w:szCs w:val="24"/>
              </w:rPr>
              <w:t>7</w:t>
            </w:r>
          </w:p>
        </w:tc>
        <w:tc>
          <w:tcPr>
            <w:tcW w:w="411" w:type="pct"/>
            <w:gridSpan w:val="2"/>
          </w:tcPr>
          <w:p w14:paraId="59865558" w14:textId="323C7487" w:rsidR="002C4318" w:rsidRDefault="007873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Итого</w:t>
            </w:r>
          </w:p>
        </w:tc>
        <w:tc>
          <w:tcPr>
            <w:tcW w:w="91" w:type="pct"/>
          </w:tcPr>
          <w:p w14:paraId="1184F381" w14:textId="5C27BCFD" w:rsidR="002C4318" w:rsidRDefault="002C4318">
            <w:pPr>
              <w:spacing w:after="0" w:line="240" w:lineRule="auto"/>
              <w:jc w:val="both"/>
              <w:rPr>
                <w:rFonts w:ascii="Times New Roman" w:hAnsi="Times New Roman" w:cs="Times New Roman"/>
                <w:bCs/>
                <w:sz w:val="24"/>
                <w:szCs w:val="24"/>
              </w:rPr>
            </w:pPr>
          </w:p>
        </w:tc>
      </w:tr>
      <w:tr w:rsidR="002C4318" w14:paraId="320A2F15" w14:textId="77777777" w:rsidTr="007873B3">
        <w:trPr>
          <w:trHeight w:val="276"/>
        </w:trPr>
        <w:tc>
          <w:tcPr>
            <w:tcW w:w="227" w:type="pct"/>
          </w:tcPr>
          <w:p w14:paraId="6BE4B7B7" w14:textId="77777777" w:rsidR="002C4318" w:rsidRDefault="003607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020" w:type="pct"/>
            <w:gridSpan w:val="2"/>
          </w:tcPr>
          <w:p w14:paraId="4068E12A" w14:textId="77777777" w:rsidR="002C4318" w:rsidRDefault="003607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824" w:type="pct"/>
            <w:gridSpan w:val="2"/>
          </w:tcPr>
          <w:p w14:paraId="1292E180" w14:textId="77777777" w:rsidR="002C4318" w:rsidRDefault="003607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606" w:type="pct"/>
          </w:tcPr>
          <w:p w14:paraId="27E1ABCA" w14:textId="77777777" w:rsidR="002C4318" w:rsidRDefault="003607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332" w:type="pct"/>
          </w:tcPr>
          <w:p w14:paraId="17883861" w14:textId="77777777" w:rsidR="002C4318" w:rsidRDefault="003607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p>
        </w:tc>
        <w:tc>
          <w:tcPr>
            <w:tcW w:w="331" w:type="pct"/>
          </w:tcPr>
          <w:p w14:paraId="5FE7AC77" w14:textId="77777777" w:rsidR="002C4318" w:rsidRDefault="003607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p>
        </w:tc>
        <w:tc>
          <w:tcPr>
            <w:tcW w:w="387" w:type="pct"/>
          </w:tcPr>
          <w:p w14:paraId="55D03928" w14:textId="77777777" w:rsidR="002C4318" w:rsidRDefault="003607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w:t>
            </w:r>
          </w:p>
        </w:tc>
        <w:tc>
          <w:tcPr>
            <w:tcW w:w="385" w:type="pct"/>
          </w:tcPr>
          <w:p w14:paraId="302D8AE6" w14:textId="62ECF43D" w:rsidR="002C4318" w:rsidRDefault="007873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w:t>
            </w:r>
          </w:p>
        </w:tc>
        <w:tc>
          <w:tcPr>
            <w:tcW w:w="385" w:type="pct"/>
            <w:gridSpan w:val="2"/>
          </w:tcPr>
          <w:p w14:paraId="5E366B73" w14:textId="3762ABE4" w:rsidR="002C4318" w:rsidRDefault="007873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w:t>
            </w:r>
          </w:p>
        </w:tc>
        <w:tc>
          <w:tcPr>
            <w:tcW w:w="411" w:type="pct"/>
            <w:gridSpan w:val="2"/>
          </w:tcPr>
          <w:p w14:paraId="68C50912" w14:textId="5E2E5871" w:rsidR="002C4318" w:rsidRDefault="007873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w:t>
            </w:r>
          </w:p>
        </w:tc>
        <w:tc>
          <w:tcPr>
            <w:tcW w:w="91" w:type="pct"/>
          </w:tcPr>
          <w:p w14:paraId="69F9DFC3" w14:textId="7B8A1F7B" w:rsidR="002C4318" w:rsidRDefault="002C4318">
            <w:pPr>
              <w:spacing w:after="0" w:line="240" w:lineRule="auto"/>
              <w:jc w:val="both"/>
              <w:rPr>
                <w:rFonts w:ascii="Times New Roman" w:hAnsi="Times New Roman" w:cs="Times New Roman"/>
                <w:bCs/>
                <w:sz w:val="24"/>
                <w:szCs w:val="24"/>
              </w:rPr>
            </w:pPr>
          </w:p>
        </w:tc>
      </w:tr>
      <w:tr w:rsidR="002C4318" w14:paraId="2BD1416D" w14:textId="77777777" w:rsidTr="007873B3">
        <w:trPr>
          <w:trHeight w:val="276"/>
        </w:trPr>
        <w:tc>
          <w:tcPr>
            <w:tcW w:w="5000" w:type="pct"/>
            <w:gridSpan w:val="15"/>
          </w:tcPr>
          <w:p w14:paraId="4BBCFA0A" w14:textId="77777777" w:rsidR="002C4318" w:rsidRDefault="003607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Содержание автомобильных дорог общего пользования местного значения:</w:t>
            </w:r>
          </w:p>
        </w:tc>
      </w:tr>
      <w:tr w:rsidR="002C4318" w14:paraId="3616F4CF" w14:textId="77777777" w:rsidTr="007873B3">
        <w:trPr>
          <w:trHeight w:val="902"/>
        </w:trPr>
        <w:tc>
          <w:tcPr>
            <w:tcW w:w="227" w:type="pct"/>
          </w:tcPr>
          <w:p w14:paraId="15C7CCBD" w14:textId="77777777" w:rsidR="002C4318" w:rsidRDefault="003607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1020" w:type="pct"/>
            <w:gridSpan w:val="2"/>
          </w:tcPr>
          <w:p w14:paraId="2D0635D8" w14:textId="3B5B1448" w:rsidR="002C4318" w:rsidRDefault="009F30E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w:t>
            </w:r>
            <w:r w:rsidR="003607BF">
              <w:rPr>
                <w:rFonts w:ascii="Times New Roman" w:hAnsi="Times New Roman" w:cs="Times New Roman"/>
                <w:bCs/>
                <w:sz w:val="24"/>
                <w:szCs w:val="24"/>
              </w:rPr>
              <w:t xml:space="preserve">одержание автодорог общего пользования местного значения </w:t>
            </w:r>
          </w:p>
        </w:tc>
        <w:tc>
          <w:tcPr>
            <w:tcW w:w="824" w:type="pct"/>
            <w:gridSpan w:val="2"/>
          </w:tcPr>
          <w:p w14:paraId="624C685F" w14:textId="77777777" w:rsidR="002C4318" w:rsidRDefault="003607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Улучшение транспортной инфраструктуры</w:t>
            </w:r>
          </w:p>
        </w:tc>
        <w:tc>
          <w:tcPr>
            <w:tcW w:w="606" w:type="pct"/>
          </w:tcPr>
          <w:p w14:paraId="284CFA9A" w14:textId="77777777" w:rsidR="002C4318" w:rsidRDefault="003607BF">
            <w:pPr>
              <w:spacing w:line="240" w:lineRule="auto"/>
              <w:jc w:val="both"/>
              <w:rPr>
                <w:rFonts w:ascii="Times New Roman" w:hAnsi="Times New Roman"/>
                <w:sz w:val="24"/>
                <w:szCs w:val="24"/>
              </w:rPr>
            </w:pPr>
            <w:r>
              <w:rPr>
                <w:rFonts w:ascii="Times New Roman" w:hAnsi="Times New Roman" w:cs="Times New Roman"/>
                <w:bCs/>
                <w:sz w:val="24"/>
                <w:szCs w:val="24"/>
              </w:rPr>
              <w:t>бюджет поселения</w:t>
            </w:r>
          </w:p>
        </w:tc>
        <w:tc>
          <w:tcPr>
            <w:tcW w:w="332" w:type="pct"/>
          </w:tcPr>
          <w:p w14:paraId="2C36A39D" w14:textId="616B147B" w:rsidR="002C4318" w:rsidRDefault="007873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814</w:t>
            </w:r>
            <w:r w:rsidR="003607BF">
              <w:rPr>
                <w:rFonts w:ascii="Times New Roman" w:hAnsi="Times New Roman" w:cs="Times New Roman"/>
                <w:bCs/>
                <w:sz w:val="24"/>
                <w:szCs w:val="24"/>
              </w:rPr>
              <w:t>,0</w:t>
            </w:r>
          </w:p>
        </w:tc>
        <w:tc>
          <w:tcPr>
            <w:tcW w:w="331" w:type="pct"/>
          </w:tcPr>
          <w:p w14:paraId="472F8451" w14:textId="638F3F61" w:rsidR="002C4318" w:rsidRDefault="007873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869</w:t>
            </w:r>
            <w:r w:rsidR="003607BF">
              <w:rPr>
                <w:rFonts w:ascii="Times New Roman" w:hAnsi="Times New Roman" w:cs="Times New Roman"/>
                <w:bCs/>
                <w:sz w:val="24"/>
                <w:szCs w:val="24"/>
              </w:rPr>
              <w:t>,0</w:t>
            </w:r>
          </w:p>
        </w:tc>
        <w:tc>
          <w:tcPr>
            <w:tcW w:w="387" w:type="pct"/>
          </w:tcPr>
          <w:p w14:paraId="04F3FFCE" w14:textId="4C1317A8" w:rsidR="002C4318" w:rsidRDefault="007873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873</w:t>
            </w:r>
            <w:r w:rsidR="003607BF">
              <w:rPr>
                <w:rFonts w:ascii="Times New Roman" w:hAnsi="Times New Roman" w:cs="Times New Roman"/>
                <w:bCs/>
                <w:sz w:val="24"/>
                <w:szCs w:val="24"/>
              </w:rPr>
              <w:t>,0</w:t>
            </w:r>
          </w:p>
        </w:tc>
        <w:tc>
          <w:tcPr>
            <w:tcW w:w="388" w:type="pct"/>
            <w:gridSpan w:val="2"/>
          </w:tcPr>
          <w:p w14:paraId="1FA9364A" w14:textId="2A14E1D3" w:rsidR="002C4318" w:rsidRDefault="007873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873</w:t>
            </w:r>
            <w:r w:rsidR="003607BF">
              <w:rPr>
                <w:rFonts w:ascii="Times New Roman" w:hAnsi="Times New Roman" w:cs="Times New Roman"/>
                <w:bCs/>
                <w:sz w:val="24"/>
                <w:szCs w:val="24"/>
              </w:rPr>
              <w:t>,0</w:t>
            </w:r>
          </w:p>
        </w:tc>
        <w:tc>
          <w:tcPr>
            <w:tcW w:w="387" w:type="pct"/>
            <w:gridSpan w:val="2"/>
          </w:tcPr>
          <w:p w14:paraId="39946E0E" w14:textId="7294FB98" w:rsidR="002C4318" w:rsidRDefault="007873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873</w:t>
            </w:r>
            <w:r w:rsidR="003607BF">
              <w:rPr>
                <w:rFonts w:ascii="Times New Roman" w:hAnsi="Times New Roman" w:cs="Times New Roman"/>
                <w:bCs/>
                <w:sz w:val="24"/>
                <w:szCs w:val="24"/>
              </w:rPr>
              <w:t>,0</w:t>
            </w:r>
          </w:p>
        </w:tc>
        <w:tc>
          <w:tcPr>
            <w:tcW w:w="406" w:type="pct"/>
          </w:tcPr>
          <w:p w14:paraId="0E4ED945" w14:textId="25A3C825" w:rsidR="002C4318" w:rsidRDefault="007873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4 302,</w:t>
            </w:r>
            <w:r w:rsidR="003607BF">
              <w:rPr>
                <w:rFonts w:ascii="Times New Roman" w:hAnsi="Times New Roman" w:cs="Times New Roman"/>
                <w:bCs/>
                <w:sz w:val="24"/>
                <w:szCs w:val="24"/>
              </w:rPr>
              <w:t>0</w:t>
            </w:r>
          </w:p>
        </w:tc>
        <w:tc>
          <w:tcPr>
            <w:tcW w:w="91" w:type="pct"/>
          </w:tcPr>
          <w:p w14:paraId="01F1D8CD" w14:textId="7CE6AF43" w:rsidR="002C4318" w:rsidRDefault="002C4318">
            <w:pPr>
              <w:spacing w:after="0" w:line="240" w:lineRule="auto"/>
              <w:jc w:val="both"/>
              <w:rPr>
                <w:rFonts w:ascii="Times New Roman" w:hAnsi="Times New Roman" w:cs="Times New Roman"/>
                <w:bCs/>
                <w:sz w:val="24"/>
                <w:szCs w:val="24"/>
              </w:rPr>
            </w:pPr>
          </w:p>
        </w:tc>
      </w:tr>
      <w:tr w:rsidR="002C4318" w14:paraId="3CCD738E" w14:textId="77777777" w:rsidTr="007873B3">
        <w:trPr>
          <w:trHeight w:val="256"/>
        </w:trPr>
        <w:tc>
          <w:tcPr>
            <w:tcW w:w="5000" w:type="pct"/>
            <w:gridSpan w:val="15"/>
          </w:tcPr>
          <w:p w14:paraId="2DCA167D" w14:textId="77777777" w:rsidR="002C4318" w:rsidRDefault="003607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Ремонт автомобильных дорог общего пользования местного значения:</w:t>
            </w:r>
          </w:p>
        </w:tc>
      </w:tr>
      <w:tr w:rsidR="007873B3" w14:paraId="2C4B0C5E" w14:textId="77777777" w:rsidTr="007873B3">
        <w:trPr>
          <w:trHeight w:val="585"/>
        </w:trPr>
        <w:tc>
          <w:tcPr>
            <w:tcW w:w="242" w:type="pct"/>
            <w:gridSpan w:val="2"/>
          </w:tcPr>
          <w:p w14:paraId="30D6E6A1" w14:textId="2732E477" w:rsidR="007873B3" w:rsidRDefault="007873B3" w:rsidP="007873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p>
          <w:p w14:paraId="3F5A7260" w14:textId="77777777" w:rsidR="007873B3" w:rsidRDefault="007873B3" w:rsidP="007873B3">
            <w:pPr>
              <w:spacing w:after="0" w:line="240" w:lineRule="auto"/>
              <w:jc w:val="both"/>
              <w:rPr>
                <w:rFonts w:ascii="Times New Roman" w:hAnsi="Times New Roman" w:cs="Times New Roman"/>
                <w:bCs/>
                <w:sz w:val="24"/>
                <w:szCs w:val="24"/>
              </w:rPr>
            </w:pPr>
          </w:p>
        </w:tc>
        <w:tc>
          <w:tcPr>
            <w:tcW w:w="1005" w:type="pct"/>
          </w:tcPr>
          <w:p w14:paraId="0BE29615" w14:textId="77777777" w:rsidR="007873B3" w:rsidRDefault="007873B3" w:rsidP="007873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Ремонт и капитальный ремонт автомобильных дорог местного значения</w:t>
            </w:r>
          </w:p>
        </w:tc>
        <w:tc>
          <w:tcPr>
            <w:tcW w:w="814" w:type="pct"/>
          </w:tcPr>
          <w:p w14:paraId="0EA468DE" w14:textId="77777777" w:rsidR="007873B3" w:rsidRDefault="007873B3" w:rsidP="007873B3">
            <w:pPr>
              <w:spacing w:line="240" w:lineRule="auto"/>
              <w:jc w:val="both"/>
              <w:rPr>
                <w:rFonts w:ascii="Times New Roman" w:hAnsi="Times New Roman"/>
                <w:sz w:val="24"/>
                <w:szCs w:val="24"/>
              </w:rPr>
            </w:pPr>
            <w:r>
              <w:rPr>
                <w:rFonts w:ascii="Times New Roman" w:hAnsi="Times New Roman"/>
                <w:sz w:val="24"/>
                <w:szCs w:val="24"/>
              </w:rPr>
              <w:t xml:space="preserve">Ремонт </w:t>
            </w:r>
            <w:r>
              <w:rPr>
                <w:rFonts w:ascii="Times New Roman" w:hAnsi="Times New Roman" w:cs="Times New Roman"/>
                <w:bCs/>
                <w:sz w:val="24"/>
                <w:szCs w:val="24"/>
              </w:rPr>
              <w:t>транспортной инфраструктуры</w:t>
            </w:r>
          </w:p>
        </w:tc>
        <w:tc>
          <w:tcPr>
            <w:tcW w:w="616" w:type="pct"/>
            <w:gridSpan w:val="2"/>
          </w:tcPr>
          <w:p w14:paraId="5457B9D4" w14:textId="77777777" w:rsidR="007873B3" w:rsidRDefault="007873B3" w:rsidP="007873B3">
            <w:pPr>
              <w:spacing w:line="240" w:lineRule="auto"/>
              <w:jc w:val="both"/>
              <w:rPr>
                <w:rFonts w:ascii="Times New Roman" w:hAnsi="Times New Roman"/>
                <w:sz w:val="24"/>
                <w:szCs w:val="24"/>
              </w:rPr>
            </w:pPr>
            <w:r>
              <w:rPr>
                <w:rFonts w:ascii="Times New Roman" w:hAnsi="Times New Roman"/>
                <w:bCs/>
                <w:sz w:val="24"/>
                <w:szCs w:val="24"/>
              </w:rPr>
              <w:t>бюджет поселения</w:t>
            </w:r>
          </w:p>
        </w:tc>
        <w:tc>
          <w:tcPr>
            <w:tcW w:w="332" w:type="pct"/>
          </w:tcPr>
          <w:p w14:paraId="4480E829" w14:textId="5BF8D558" w:rsidR="007873B3" w:rsidRDefault="007873B3" w:rsidP="007873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w:t>
            </w:r>
          </w:p>
        </w:tc>
        <w:tc>
          <w:tcPr>
            <w:tcW w:w="331" w:type="pct"/>
          </w:tcPr>
          <w:p w14:paraId="2057472F" w14:textId="2B58F8AE" w:rsidR="007873B3" w:rsidRDefault="007873B3" w:rsidP="007873B3">
            <w:pPr>
              <w:spacing w:after="0" w:line="240" w:lineRule="auto"/>
              <w:jc w:val="both"/>
              <w:rPr>
                <w:rFonts w:ascii="Times New Roman" w:hAnsi="Times New Roman" w:cs="Times New Roman"/>
                <w:bCs/>
                <w:sz w:val="24"/>
                <w:szCs w:val="24"/>
              </w:rPr>
            </w:pPr>
            <w:r w:rsidRPr="000902CC">
              <w:rPr>
                <w:rFonts w:ascii="Times New Roman" w:hAnsi="Times New Roman" w:cs="Times New Roman"/>
                <w:bCs/>
                <w:sz w:val="24"/>
                <w:szCs w:val="24"/>
              </w:rPr>
              <w:t>0</w:t>
            </w:r>
          </w:p>
        </w:tc>
        <w:tc>
          <w:tcPr>
            <w:tcW w:w="387" w:type="pct"/>
          </w:tcPr>
          <w:p w14:paraId="4F52AB31" w14:textId="7B430435" w:rsidR="007873B3" w:rsidRDefault="007873B3" w:rsidP="007873B3">
            <w:pPr>
              <w:spacing w:after="0" w:line="240" w:lineRule="auto"/>
              <w:jc w:val="both"/>
              <w:rPr>
                <w:rFonts w:ascii="Times New Roman" w:hAnsi="Times New Roman" w:cs="Times New Roman"/>
                <w:bCs/>
                <w:sz w:val="24"/>
                <w:szCs w:val="24"/>
              </w:rPr>
            </w:pPr>
            <w:r w:rsidRPr="000902CC">
              <w:rPr>
                <w:rFonts w:ascii="Times New Roman" w:hAnsi="Times New Roman" w:cs="Times New Roman"/>
                <w:bCs/>
                <w:sz w:val="24"/>
                <w:szCs w:val="24"/>
              </w:rPr>
              <w:t>0</w:t>
            </w:r>
          </w:p>
        </w:tc>
        <w:tc>
          <w:tcPr>
            <w:tcW w:w="388" w:type="pct"/>
            <w:gridSpan w:val="2"/>
          </w:tcPr>
          <w:p w14:paraId="317E5DD4" w14:textId="4A5A1387" w:rsidR="007873B3" w:rsidRDefault="007873B3" w:rsidP="007873B3">
            <w:pPr>
              <w:spacing w:after="0" w:line="240" w:lineRule="auto"/>
              <w:rPr>
                <w:rFonts w:ascii="Times New Roman" w:hAnsi="Times New Roman" w:cs="Times New Roman"/>
                <w:bCs/>
                <w:sz w:val="24"/>
                <w:szCs w:val="24"/>
              </w:rPr>
            </w:pPr>
            <w:r w:rsidRPr="000902CC">
              <w:rPr>
                <w:rFonts w:ascii="Times New Roman" w:hAnsi="Times New Roman" w:cs="Times New Roman"/>
                <w:bCs/>
                <w:sz w:val="24"/>
                <w:szCs w:val="24"/>
              </w:rPr>
              <w:t>0</w:t>
            </w:r>
          </w:p>
        </w:tc>
        <w:tc>
          <w:tcPr>
            <w:tcW w:w="387" w:type="pct"/>
            <w:gridSpan w:val="2"/>
          </w:tcPr>
          <w:p w14:paraId="57E25E7D" w14:textId="6D2CFBCC" w:rsidR="007873B3" w:rsidRDefault="007873B3" w:rsidP="007873B3">
            <w:pPr>
              <w:spacing w:after="0" w:line="240" w:lineRule="auto"/>
              <w:rPr>
                <w:rFonts w:ascii="Times New Roman" w:hAnsi="Times New Roman" w:cs="Times New Roman"/>
                <w:bCs/>
                <w:sz w:val="24"/>
                <w:szCs w:val="24"/>
              </w:rPr>
            </w:pPr>
            <w:r w:rsidRPr="000902CC">
              <w:rPr>
                <w:rFonts w:ascii="Times New Roman" w:hAnsi="Times New Roman" w:cs="Times New Roman"/>
                <w:bCs/>
                <w:sz w:val="24"/>
                <w:szCs w:val="24"/>
              </w:rPr>
              <w:t>0</w:t>
            </w:r>
          </w:p>
        </w:tc>
        <w:tc>
          <w:tcPr>
            <w:tcW w:w="406" w:type="pct"/>
          </w:tcPr>
          <w:p w14:paraId="224FBE66" w14:textId="2175CBA0" w:rsidR="007873B3" w:rsidRDefault="007873B3" w:rsidP="007873B3">
            <w:pPr>
              <w:spacing w:after="0" w:line="240" w:lineRule="auto"/>
              <w:rPr>
                <w:rFonts w:ascii="Times New Roman" w:hAnsi="Times New Roman" w:cs="Times New Roman"/>
                <w:bCs/>
                <w:sz w:val="24"/>
                <w:szCs w:val="24"/>
              </w:rPr>
            </w:pPr>
            <w:r w:rsidRPr="000902CC">
              <w:rPr>
                <w:rFonts w:ascii="Times New Roman" w:hAnsi="Times New Roman" w:cs="Times New Roman"/>
                <w:bCs/>
                <w:sz w:val="24"/>
                <w:szCs w:val="24"/>
              </w:rPr>
              <w:t>0</w:t>
            </w:r>
          </w:p>
        </w:tc>
        <w:tc>
          <w:tcPr>
            <w:tcW w:w="91" w:type="pct"/>
          </w:tcPr>
          <w:p w14:paraId="2FFA3188" w14:textId="77777777" w:rsidR="007873B3" w:rsidRDefault="007873B3" w:rsidP="007873B3">
            <w:pPr>
              <w:spacing w:after="0" w:line="240" w:lineRule="auto"/>
              <w:jc w:val="both"/>
              <w:rPr>
                <w:rFonts w:ascii="Times New Roman" w:hAnsi="Times New Roman" w:cs="Times New Roman"/>
                <w:bCs/>
                <w:sz w:val="24"/>
                <w:szCs w:val="24"/>
              </w:rPr>
            </w:pPr>
          </w:p>
        </w:tc>
      </w:tr>
      <w:tr w:rsidR="002C4318" w14:paraId="4767D7FC" w14:textId="77777777" w:rsidTr="007873B3">
        <w:trPr>
          <w:trHeight w:val="386"/>
        </w:trPr>
        <w:tc>
          <w:tcPr>
            <w:tcW w:w="4909" w:type="pct"/>
            <w:gridSpan w:val="14"/>
          </w:tcPr>
          <w:p w14:paraId="56264372" w14:textId="45B8AE91" w:rsidR="002C4318" w:rsidRDefault="00DF256A">
            <w:pPr>
              <w:spacing w:after="0" w:line="240" w:lineRule="auto"/>
              <w:rPr>
                <w:rFonts w:ascii="Times New Roman" w:hAnsi="Times New Roman" w:cs="Times New Roman"/>
                <w:bCs/>
                <w:sz w:val="24"/>
                <w:szCs w:val="24"/>
              </w:rPr>
            </w:pPr>
            <w:r>
              <w:rPr>
                <w:rFonts w:ascii="Times New Roman" w:hAnsi="Times New Roman" w:cs="Times New Roman"/>
                <w:bCs/>
                <w:sz w:val="24"/>
                <w:szCs w:val="24"/>
              </w:rPr>
              <w:t>Обеспечение безопасности дорожного</w:t>
            </w:r>
            <w:r w:rsidR="003607BF">
              <w:rPr>
                <w:rFonts w:ascii="Times New Roman" w:hAnsi="Times New Roman" w:cs="Times New Roman"/>
                <w:bCs/>
                <w:sz w:val="24"/>
                <w:szCs w:val="24"/>
              </w:rPr>
              <w:t xml:space="preserve"> движения</w:t>
            </w:r>
          </w:p>
        </w:tc>
        <w:tc>
          <w:tcPr>
            <w:tcW w:w="91" w:type="pct"/>
          </w:tcPr>
          <w:p w14:paraId="14F64954" w14:textId="77777777" w:rsidR="002C4318" w:rsidRDefault="002C4318">
            <w:pPr>
              <w:spacing w:after="0" w:line="240" w:lineRule="auto"/>
              <w:jc w:val="both"/>
              <w:rPr>
                <w:rFonts w:ascii="Times New Roman" w:hAnsi="Times New Roman" w:cs="Times New Roman"/>
                <w:bCs/>
                <w:sz w:val="24"/>
                <w:szCs w:val="24"/>
              </w:rPr>
            </w:pPr>
          </w:p>
        </w:tc>
      </w:tr>
      <w:tr w:rsidR="007873B3" w14:paraId="09F446B7" w14:textId="77777777" w:rsidTr="007873B3">
        <w:trPr>
          <w:trHeight w:val="1080"/>
        </w:trPr>
        <w:tc>
          <w:tcPr>
            <w:tcW w:w="242" w:type="pct"/>
            <w:gridSpan w:val="2"/>
          </w:tcPr>
          <w:p w14:paraId="75D5A86C" w14:textId="748FC837" w:rsidR="007873B3" w:rsidRDefault="007873B3" w:rsidP="007873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1005" w:type="pct"/>
          </w:tcPr>
          <w:p w14:paraId="20AB3B2F" w14:textId="77777777" w:rsidR="007873B3" w:rsidRDefault="007873B3" w:rsidP="007873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Приобретение дорожных знаков</w:t>
            </w:r>
          </w:p>
        </w:tc>
        <w:tc>
          <w:tcPr>
            <w:tcW w:w="814" w:type="pct"/>
          </w:tcPr>
          <w:p w14:paraId="640A4EF7" w14:textId="77777777" w:rsidR="007873B3" w:rsidRDefault="007873B3" w:rsidP="007873B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Повышение безопасности дорожного движения</w:t>
            </w:r>
          </w:p>
        </w:tc>
        <w:tc>
          <w:tcPr>
            <w:tcW w:w="616" w:type="pct"/>
            <w:gridSpan w:val="2"/>
          </w:tcPr>
          <w:p w14:paraId="7A845236" w14:textId="77777777" w:rsidR="007873B3" w:rsidRDefault="007873B3" w:rsidP="007873B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бюджет поселения</w:t>
            </w:r>
          </w:p>
        </w:tc>
        <w:tc>
          <w:tcPr>
            <w:tcW w:w="332" w:type="pct"/>
          </w:tcPr>
          <w:p w14:paraId="4152E4D1" w14:textId="4F5FFDD0" w:rsidR="007873B3" w:rsidRDefault="007873B3" w:rsidP="007873B3">
            <w:pPr>
              <w:spacing w:after="0" w:line="240" w:lineRule="auto"/>
              <w:jc w:val="both"/>
              <w:rPr>
                <w:rFonts w:ascii="Times New Roman" w:hAnsi="Times New Roman" w:cs="Times New Roman"/>
                <w:bCs/>
                <w:sz w:val="24"/>
                <w:szCs w:val="24"/>
              </w:rPr>
            </w:pPr>
            <w:r w:rsidRPr="007329BF">
              <w:rPr>
                <w:rFonts w:ascii="Times New Roman" w:hAnsi="Times New Roman" w:cs="Times New Roman"/>
                <w:bCs/>
                <w:sz w:val="24"/>
                <w:szCs w:val="24"/>
              </w:rPr>
              <w:t>0</w:t>
            </w:r>
          </w:p>
        </w:tc>
        <w:tc>
          <w:tcPr>
            <w:tcW w:w="331" w:type="pct"/>
          </w:tcPr>
          <w:p w14:paraId="242101DD" w14:textId="7B0FDB95" w:rsidR="007873B3" w:rsidRDefault="007873B3" w:rsidP="007873B3">
            <w:pPr>
              <w:spacing w:after="0" w:line="240" w:lineRule="auto"/>
              <w:jc w:val="both"/>
              <w:rPr>
                <w:rFonts w:ascii="Times New Roman" w:hAnsi="Times New Roman" w:cs="Times New Roman"/>
                <w:bCs/>
                <w:sz w:val="24"/>
                <w:szCs w:val="24"/>
              </w:rPr>
            </w:pPr>
            <w:r w:rsidRPr="007329BF">
              <w:rPr>
                <w:rFonts w:ascii="Times New Roman" w:hAnsi="Times New Roman" w:cs="Times New Roman"/>
                <w:bCs/>
                <w:sz w:val="24"/>
                <w:szCs w:val="24"/>
              </w:rPr>
              <w:t>0</w:t>
            </w:r>
          </w:p>
        </w:tc>
        <w:tc>
          <w:tcPr>
            <w:tcW w:w="387" w:type="pct"/>
          </w:tcPr>
          <w:p w14:paraId="21515042" w14:textId="1FF52487" w:rsidR="007873B3" w:rsidRDefault="007873B3" w:rsidP="007873B3">
            <w:pPr>
              <w:spacing w:after="0" w:line="240" w:lineRule="auto"/>
              <w:jc w:val="both"/>
              <w:rPr>
                <w:rFonts w:ascii="Times New Roman" w:hAnsi="Times New Roman" w:cs="Times New Roman"/>
                <w:bCs/>
                <w:sz w:val="24"/>
                <w:szCs w:val="24"/>
              </w:rPr>
            </w:pPr>
            <w:r w:rsidRPr="007329BF">
              <w:rPr>
                <w:rFonts w:ascii="Times New Roman" w:hAnsi="Times New Roman" w:cs="Times New Roman"/>
                <w:bCs/>
                <w:sz w:val="24"/>
                <w:szCs w:val="24"/>
              </w:rPr>
              <w:t>0</w:t>
            </w:r>
          </w:p>
        </w:tc>
        <w:tc>
          <w:tcPr>
            <w:tcW w:w="388" w:type="pct"/>
            <w:gridSpan w:val="2"/>
          </w:tcPr>
          <w:p w14:paraId="4780A6B4" w14:textId="51FB103C" w:rsidR="007873B3" w:rsidRDefault="007873B3" w:rsidP="007873B3">
            <w:pPr>
              <w:spacing w:after="0" w:line="240" w:lineRule="auto"/>
              <w:rPr>
                <w:rFonts w:ascii="Times New Roman" w:hAnsi="Times New Roman" w:cs="Times New Roman"/>
                <w:bCs/>
                <w:sz w:val="24"/>
                <w:szCs w:val="24"/>
              </w:rPr>
            </w:pPr>
            <w:r w:rsidRPr="007329BF">
              <w:rPr>
                <w:rFonts w:ascii="Times New Roman" w:hAnsi="Times New Roman" w:cs="Times New Roman"/>
                <w:bCs/>
                <w:sz w:val="24"/>
                <w:szCs w:val="24"/>
              </w:rPr>
              <w:t>0</w:t>
            </w:r>
          </w:p>
        </w:tc>
        <w:tc>
          <w:tcPr>
            <w:tcW w:w="387" w:type="pct"/>
            <w:gridSpan w:val="2"/>
          </w:tcPr>
          <w:p w14:paraId="2D88201B" w14:textId="2FBA9B51" w:rsidR="007873B3" w:rsidRDefault="007873B3" w:rsidP="007873B3">
            <w:pPr>
              <w:spacing w:after="0" w:line="240" w:lineRule="auto"/>
              <w:rPr>
                <w:rFonts w:ascii="Times New Roman" w:hAnsi="Times New Roman" w:cs="Times New Roman"/>
                <w:bCs/>
                <w:sz w:val="24"/>
                <w:szCs w:val="24"/>
              </w:rPr>
            </w:pPr>
            <w:r w:rsidRPr="007329BF">
              <w:rPr>
                <w:rFonts w:ascii="Times New Roman" w:hAnsi="Times New Roman" w:cs="Times New Roman"/>
                <w:bCs/>
                <w:sz w:val="24"/>
                <w:szCs w:val="24"/>
              </w:rPr>
              <w:t>0</w:t>
            </w:r>
          </w:p>
        </w:tc>
        <w:tc>
          <w:tcPr>
            <w:tcW w:w="406" w:type="pct"/>
          </w:tcPr>
          <w:p w14:paraId="5A44880B" w14:textId="5F288C0C" w:rsidR="007873B3" w:rsidRDefault="007873B3" w:rsidP="007873B3">
            <w:pPr>
              <w:spacing w:after="0" w:line="240" w:lineRule="auto"/>
              <w:rPr>
                <w:rFonts w:ascii="Times New Roman" w:hAnsi="Times New Roman" w:cs="Times New Roman"/>
                <w:bCs/>
                <w:sz w:val="24"/>
                <w:szCs w:val="24"/>
              </w:rPr>
            </w:pPr>
            <w:r w:rsidRPr="007329BF">
              <w:rPr>
                <w:rFonts w:ascii="Times New Roman" w:hAnsi="Times New Roman" w:cs="Times New Roman"/>
                <w:bCs/>
                <w:sz w:val="24"/>
                <w:szCs w:val="24"/>
              </w:rPr>
              <w:t>0</w:t>
            </w:r>
          </w:p>
        </w:tc>
        <w:tc>
          <w:tcPr>
            <w:tcW w:w="91" w:type="pct"/>
          </w:tcPr>
          <w:p w14:paraId="1223FED7" w14:textId="38DE87AA" w:rsidR="007873B3" w:rsidRDefault="007873B3" w:rsidP="007873B3">
            <w:pPr>
              <w:spacing w:after="0" w:line="240" w:lineRule="auto"/>
              <w:jc w:val="both"/>
              <w:rPr>
                <w:rFonts w:ascii="Times New Roman" w:hAnsi="Times New Roman" w:cs="Times New Roman"/>
                <w:bCs/>
                <w:sz w:val="24"/>
                <w:szCs w:val="24"/>
              </w:rPr>
            </w:pPr>
          </w:p>
        </w:tc>
      </w:tr>
      <w:tr w:rsidR="007873B3" w14:paraId="744FE552" w14:textId="77777777" w:rsidTr="007873B3">
        <w:trPr>
          <w:trHeight w:val="1100"/>
        </w:trPr>
        <w:tc>
          <w:tcPr>
            <w:tcW w:w="242" w:type="pct"/>
            <w:gridSpan w:val="2"/>
          </w:tcPr>
          <w:p w14:paraId="7B498E54" w14:textId="78EDD476" w:rsidR="007873B3" w:rsidRDefault="007873B3" w:rsidP="007873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1005" w:type="pct"/>
          </w:tcPr>
          <w:p w14:paraId="4FE62107" w14:textId="77777777" w:rsidR="007873B3" w:rsidRDefault="007873B3" w:rsidP="007873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Приобретение дорожных табличек</w:t>
            </w:r>
          </w:p>
        </w:tc>
        <w:tc>
          <w:tcPr>
            <w:tcW w:w="814" w:type="pct"/>
          </w:tcPr>
          <w:p w14:paraId="4A8DF4C4" w14:textId="77777777" w:rsidR="007873B3" w:rsidRDefault="007873B3" w:rsidP="007873B3">
            <w:pPr>
              <w:spacing w:line="240" w:lineRule="auto"/>
              <w:jc w:val="both"/>
              <w:rPr>
                <w:rFonts w:ascii="Times New Roman" w:hAnsi="Times New Roman"/>
                <w:sz w:val="24"/>
                <w:szCs w:val="24"/>
              </w:rPr>
            </w:pPr>
            <w:r>
              <w:rPr>
                <w:rFonts w:ascii="Times New Roman" w:hAnsi="Times New Roman" w:cs="Times New Roman"/>
                <w:bCs/>
                <w:sz w:val="24"/>
                <w:szCs w:val="24"/>
              </w:rPr>
              <w:t>Повышение безопасности дорожного движения</w:t>
            </w:r>
          </w:p>
        </w:tc>
        <w:tc>
          <w:tcPr>
            <w:tcW w:w="616" w:type="pct"/>
            <w:gridSpan w:val="2"/>
          </w:tcPr>
          <w:p w14:paraId="42F3DA45" w14:textId="77777777" w:rsidR="007873B3" w:rsidRDefault="007873B3" w:rsidP="007873B3">
            <w:pPr>
              <w:spacing w:line="240" w:lineRule="auto"/>
              <w:jc w:val="both"/>
              <w:rPr>
                <w:rFonts w:ascii="Times New Roman" w:hAnsi="Times New Roman"/>
                <w:sz w:val="24"/>
                <w:szCs w:val="24"/>
              </w:rPr>
            </w:pPr>
            <w:r>
              <w:rPr>
                <w:rFonts w:ascii="Times New Roman" w:hAnsi="Times New Roman" w:cs="Times New Roman"/>
                <w:bCs/>
                <w:sz w:val="24"/>
                <w:szCs w:val="24"/>
              </w:rPr>
              <w:t>бюджет поселения</w:t>
            </w:r>
          </w:p>
        </w:tc>
        <w:tc>
          <w:tcPr>
            <w:tcW w:w="332" w:type="pct"/>
          </w:tcPr>
          <w:p w14:paraId="20096575" w14:textId="7890F979" w:rsidR="007873B3" w:rsidRDefault="007873B3" w:rsidP="007873B3">
            <w:pPr>
              <w:spacing w:after="0" w:line="240" w:lineRule="auto"/>
              <w:jc w:val="both"/>
              <w:rPr>
                <w:rFonts w:ascii="Times New Roman" w:hAnsi="Times New Roman" w:cs="Times New Roman"/>
                <w:bCs/>
                <w:sz w:val="24"/>
                <w:szCs w:val="24"/>
              </w:rPr>
            </w:pPr>
            <w:r w:rsidRPr="007329BF">
              <w:rPr>
                <w:rFonts w:ascii="Times New Roman" w:hAnsi="Times New Roman" w:cs="Times New Roman"/>
                <w:bCs/>
                <w:sz w:val="24"/>
                <w:szCs w:val="24"/>
              </w:rPr>
              <w:t>0</w:t>
            </w:r>
          </w:p>
        </w:tc>
        <w:tc>
          <w:tcPr>
            <w:tcW w:w="331" w:type="pct"/>
          </w:tcPr>
          <w:p w14:paraId="2385EB8F" w14:textId="7026F300" w:rsidR="007873B3" w:rsidRDefault="007873B3" w:rsidP="007873B3">
            <w:pPr>
              <w:spacing w:after="0" w:line="240" w:lineRule="auto"/>
              <w:jc w:val="both"/>
              <w:rPr>
                <w:rFonts w:ascii="Times New Roman" w:hAnsi="Times New Roman" w:cs="Times New Roman"/>
                <w:bCs/>
                <w:sz w:val="24"/>
                <w:szCs w:val="24"/>
              </w:rPr>
            </w:pPr>
            <w:r w:rsidRPr="007329BF">
              <w:rPr>
                <w:rFonts w:ascii="Times New Roman" w:hAnsi="Times New Roman" w:cs="Times New Roman"/>
                <w:bCs/>
                <w:sz w:val="24"/>
                <w:szCs w:val="24"/>
              </w:rPr>
              <w:t>0</w:t>
            </w:r>
          </w:p>
        </w:tc>
        <w:tc>
          <w:tcPr>
            <w:tcW w:w="387" w:type="pct"/>
          </w:tcPr>
          <w:p w14:paraId="63AA8D50" w14:textId="48D195FB" w:rsidR="007873B3" w:rsidRDefault="007873B3" w:rsidP="007873B3">
            <w:pPr>
              <w:spacing w:after="0" w:line="240" w:lineRule="auto"/>
              <w:jc w:val="both"/>
              <w:rPr>
                <w:rFonts w:ascii="Times New Roman" w:hAnsi="Times New Roman" w:cs="Times New Roman"/>
                <w:bCs/>
                <w:sz w:val="24"/>
                <w:szCs w:val="24"/>
              </w:rPr>
            </w:pPr>
            <w:r w:rsidRPr="007329BF">
              <w:rPr>
                <w:rFonts w:ascii="Times New Roman" w:hAnsi="Times New Roman" w:cs="Times New Roman"/>
                <w:bCs/>
                <w:sz w:val="24"/>
                <w:szCs w:val="24"/>
              </w:rPr>
              <w:t>0</w:t>
            </w:r>
          </w:p>
        </w:tc>
        <w:tc>
          <w:tcPr>
            <w:tcW w:w="388" w:type="pct"/>
            <w:gridSpan w:val="2"/>
          </w:tcPr>
          <w:p w14:paraId="20FC1107" w14:textId="57333DCD" w:rsidR="007873B3" w:rsidRDefault="007873B3" w:rsidP="007873B3">
            <w:pPr>
              <w:spacing w:after="0" w:line="240" w:lineRule="auto"/>
              <w:rPr>
                <w:rFonts w:ascii="Times New Roman" w:hAnsi="Times New Roman" w:cs="Times New Roman"/>
                <w:bCs/>
                <w:sz w:val="24"/>
                <w:szCs w:val="24"/>
              </w:rPr>
            </w:pPr>
            <w:r w:rsidRPr="007329BF">
              <w:rPr>
                <w:rFonts w:ascii="Times New Roman" w:hAnsi="Times New Roman" w:cs="Times New Roman"/>
                <w:bCs/>
                <w:sz w:val="24"/>
                <w:szCs w:val="24"/>
              </w:rPr>
              <w:t>0</w:t>
            </w:r>
          </w:p>
        </w:tc>
        <w:tc>
          <w:tcPr>
            <w:tcW w:w="387" w:type="pct"/>
            <w:gridSpan w:val="2"/>
          </w:tcPr>
          <w:p w14:paraId="012600A7" w14:textId="09BD349F" w:rsidR="007873B3" w:rsidRDefault="007873B3" w:rsidP="007873B3">
            <w:pPr>
              <w:spacing w:after="0" w:line="240" w:lineRule="auto"/>
              <w:rPr>
                <w:rFonts w:ascii="Times New Roman" w:hAnsi="Times New Roman" w:cs="Times New Roman"/>
                <w:bCs/>
                <w:sz w:val="24"/>
                <w:szCs w:val="24"/>
              </w:rPr>
            </w:pPr>
            <w:r w:rsidRPr="007329BF">
              <w:rPr>
                <w:rFonts w:ascii="Times New Roman" w:hAnsi="Times New Roman" w:cs="Times New Roman"/>
                <w:bCs/>
                <w:sz w:val="24"/>
                <w:szCs w:val="24"/>
              </w:rPr>
              <w:t>0</w:t>
            </w:r>
          </w:p>
        </w:tc>
        <w:tc>
          <w:tcPr>
            <w:tcW w:w="406" w:type="pct"/>
          </w:tcPr>
          <w:p w14:paraId="29F3C89B" w14:textId="3AC03C36" w:rsidR="007873B3" w:rsidRDefault="007873B3" w:rsidP="007873B3">
            <w:pPr>
              <w:spacing w:after="0" w:line="240" w:lineRule="auto"/>
              <w:rPr>
                <w:rFonts w:ascii="Times New Roman" w:hAnsi="Times New Roman" w:cs="Times New Roman"/>
                <w:bCs/>
                <w:sz w:val="24"/>
                <w:szCs w:val="24"/>
              </w:rPr>
            </w:pPr>
            <w:r w:rsidRPr="007329BF">
              <w:rPr>
                <w:rFonts w:ascii="Times New Roman" w:hAnsi="Times New Roman" w:cs="Times New Roman"/>
                <w:bCs/>
                <w:sz w:val="24"/>
                <w:szCs w:val="24"/>
              </w:rPr>
              <w:t>0</w:t>
            </w:r>
          </w:p>
        </w:tc>
        <w:tc>
          <w:tcPr>
            <w:tcW w:w="91" w:type="pct"/>
          </w:tcPr>
          <w:p w14:paraId="0863B629" w14:textId="4C075501" w:rsidR="007873B3" w:rsidRDefault="007873B3" w:rsidP="007873B3">
            <w:pPr>
              <w:spacing w:after="0" w:line="240" w:lineRule="auto"/>
              <w:jc w:val="both"/>
              <w:rPr>
                <w:rFonts w:ascii="Times New Roman" w:hAnsi="Times New Roman" w:cs="Times New Roman"/>
                <w:bCs/>
                <w:sz w:val="24"/>
                <w:szCs w:val="24"/>
              </w:rPr>
            </w:pPr>
          </w:p>
        </w:tc>
      </w:tr>
      <w:tr w:rsidR="007873B3" w14:paraId="74E0E97A" w14:textId="77777777" w:rsidTr="007873B3">
        <w:trPr>
          <w:trHeight w:val="321"/>
        </w:trPr>
        <w:tc>
          <w:tcPr>
            <w:tcW w:w="242" w:type="pct"/>
            <w:gridSpan w:val="2"/>
          </w:tcPr>
          <w:p w14:paraId="381D799B" w14:textId="360CFB1E" w:rsidR="007873B3" w:rsidRDefault="007873B3" w:rsidP="007873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p>
        </w:tc>
        <w:tc>
          <w:tcPr>
            <w:tcW w:w="1005" w:type="pct"/>
          </w:tcPr>
          <w:p w14:paraId="5DCF0673" w14:textId="77777777" w:rsidR="007873B3" w:rsidRDefault="007873B3" w:rsidP="007873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Разработка проектно-сметной документации</w:t>
            </w:r>
          </w:p>
        </w:tc>
        <w:tc>
          <w:tcPr>
            <w:tcW w:w="814" w:type="pct"/>
          </w:tcPr>
          <w:p w14:paraId="6A374D21" w14:textId="77777777" w:rsidR="007873B3" w:rsidRDefault="007873B3" w:rsidP="007873B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Подготовка исходной документации</w:t>
            </w:r>
          </w:p>
        </w:tc>
        <w:tc>
          <w:tcPr>
            <w:tcW w:w="616" w:type="pct"/>
            <w:gridSpan w:val="2"/>
          </w:tcPr>
          <w:p w14:paraId="6696E5A5" w14:textId="77777777" w:rsidR="007873B3" w:rsidRDefault="007873B3" w:rsidP="007873B3">
            <w:pPr>
              <w:spacing w:line="240" w:lineRule="auto"/>
              <w:jc w:val="both"/>
              <w:rPr>
                <w:rFonts w:ascii="Times New Roman" w:hAnsi="Times New Roman"/>
                <w:sz w:val="24"/>
                <w:szCs w:val="24"/>
              </w:rPr>
            </w:pPr>
            <w:r>
              <w:rPr>
                <w:rFonts w:ascii="Times New Roman" w:hAnsi="Times New Roman" w:cs="Times New Roman"/>
                <w:bCs/>
                <w:sz w:val="24"/>
                <w:szCs w:val="24"/>
              </w:rPr>
              <w:t>бюджет поселения</w:t>
            </w:r>
          </w:p>
        </w:tc>
        <w:tc>
          <w:tcPr>
            <w:tcW w:w="332" w:type="pct"/>
          </w:tcPr>
          <w:p w14:paraId="45F4D20B" w14:textId="09931A33" w:rsidR="007873B3" w:rsidRDefault="007873B3" w:rsidP="007873B3">
            <w:pPr>
              <w:spacing w:after="0" w:line="240" w:lineRule="auto"/>
              <w:rPr>
                <w:rFonts w:ascii="Times New Roman" w:hAnsi="Times New Roman" w:cs="Times New Roman"/>
                <w:bCs/>
                <w:sz w:val="24"/>
                <w:szCs w:val="24"/>
              </w:rPr>
            </w:pPr>
            <w:r w:rsidRPr="007329BF">
              <w:rPr>
                <w:rFonts w:ascii="Times New Roman" w:hAnsi="Times New Roman" w:cs="Times New Roman"/>
                <w:bCs/>
                <w:sz w:val="24"/>
                <w:szCs w:val="24"/>
              </w:rPr>
              <w:t>0</w:t>
            </w:r>
          </w:p>
        </w:tc>
        <w:tc>
          <w:tcPr>
            <w:tcW w:w="331" w:type="pct"/>
          </w:tcPr>
          <w:p w14:paraId="5C2AC770" w14:textId="78119B7F" w:rsidR="007873B3" w:rsidRDefault="007873B3" w:rsidP="007873B3">
            <w:pPr>
              <w:spacing w:after="0" w:line="240" w:lineRule="auto"/>
              <w:rPr>
                <w:rFonts w:ascii="Times New Roman" w:hAnsi="Times New Roman" w:cs="Times New Roman"/>
                <w:bCs/>
                <w:sz w:val="24"/>
                <w:szCs w:val="24"/>
              </w:rPr>
            </w:pPr>
            <w:r w:rsidRPr="007329BF">
              <w:rPr>
                <w:rFonts w:ascii="Times New Roman" w:hAnsi="Times New Roman" w:cs="Times New Roman"/>
                <w:bCs/>
                <w:sz w:val="24"/>
                <w:szCs w:val="24"/>
              </w:rPr>
              <w:t>0</w:t>
            </w:r>
          </w:p>
        </w:tc>
        <w:tc>
          <w:tcPr>
            <w:tcW w:w="387" w:type="pct"/>
          </w:tcPr>
          <w:p w14:paraId="7031EC8D" w14:textId="0AA4E67D" w:rsidR="007873B3" w:rsidRDefault="007873B3" w:rsidP="007873B3">
            <w:pPr>
              <w:spacing w:after="0" w:line="240" w:lineRule="auto"/>
              <w:rPr>
                <w:rFonts w:ascii="Times New Roman" w:hAnsi="Times New Roman" w:cs="Times New Roman"/>
                <w:bCs/>
                <w:sz w:val="24"/>
                <w:szCs w:val="24"/>
              </w:rPr>
            </w:pPr>
            <w:r w:rsidRPr="007329BF">
              <w:rPr>
                <w:rFonts w:ascii="Times New Roman" w:hAnsi="Times New Roman" w:cs="Times New Roman"/>
                <w:bCs/>
                <w:sz w:val="24"/>
                <w:szCs w:val="24"/>
              </w:rPr>
              <w:t>0</w:t>
            </w:r>
          </w:p>
        </w:tc>
        <w:tc>
          <w:tcPr>
            <w:tcW w:w="388" w:type="pct"/>
            <w:gridSpan w:val="2"/>
          </w:tcPr>
          <w:p w14:paraId="464CC765" w14:textId="42EA9A8F" w:rsidR="007873B3" w:rsidRDefault="007873B3" w:rsidP="007873B3">
            <w:pPr>
              <w:spacing w:after="0" w:line="240" w:lineRule="auto"/>
              <w:rPr>
                <w:rFonts w:ascii="Times New Roman" w:hAnsi="Times New Roman" w:cs="Times New Roman"/>
                <w:bCs/>
                <w:sz w:val="24"/>
                <w:szCs w:val="24"/>
              </w:rPr>
            </w:pPr>
            <w:r w:rsidRPr="007329BF">
              <w:rPr>
                <w:rFonts w:ascii="Times New Roman" w:hAnsi="Times New Roman" w:cs="Times New Roman"/>
                <w:bCs/>
                <w:sz w:val="24"/>
                <w:szCs w:val="24"/>
              </w:rPr>
              <w:t>0</w:t>
            </w:r>
          </w:p>
        </w:tc>
        <w:tc>
          <w:tcPr>
            <w:tcW w:w="387" w:type="pct"/>
            <w:gridSpan w:val="2"/>
          </w:tcPr>
          <w:p w14:paraId="0A8A565F" w14:textId="0702F60E" w:rsidR="007873B3" w:rsidRDefault="007873B3" w:rsidP="007873B3">
            <w:pPr>
              <w:spacing w:after="0" w:line="240" w:lineRule="auto"/>
              <w:rPr>
                <w:rFonts w:ascii="Times New Roman" w:hAnsi="Times New Roman" w:cs="Times New Roman"/>
                <w:bCs/>
                <w:sz w:val="24"/>
                <w:szCs w:val="24"/>
              </w:rPr>
            </w:pPr>
            <w:r w:rsidRPr="007329BF">
              <w:rPr>
                <w:rFonts w:ascii="Times New Roman" w:hAnsi="Times New Roman" w:cs="Times New Roman"/>
                <w:bCs/>
                <w:sz w:val="24"/>
                <w:szCs w:val="24"/>
              </w:rPr>
              <w:t>0</w:t>
            </w:r>
          </w:p>
        </w:tc>
        <w:tc>
          <w:tcPr>
            <w:tcW w:w="406" w:type="pct"/>
          </w:tcPr>
          <w:p w14:paraId="78202478" w14:textId="5D9B901B" w:rsidR="007873B3" w:rsidRDefault="007873B3" w:rsidP="007873B3">
            <w:pPr>
              <w:spacing w:after="0" w:line="240" w:lineRule="auto"/>
              <w:rPr>
                <w:rFonts w:ascii="Times New Roman" w:hAnsi="Times New Roman" w:cs="Times New Roman"/>
                <w:bCs/>
                <w:sz w:val="24"/>
                <w:szCs w:val="24"/>
              </w:rPr>
            </w:pPr>
            <w:r w:rsidRPr="007329BF">
              <w:rPr>
                <w:rFonts w:ascii="Times New Roman" w:hAnsi="Times New Roman" w:cs="Times New Roman"/>
                <w:bCs/>
                <w:sz w:val="24"/>
                <w:szCs w:val="24"/>
              </w:rPr>
              <w:t>0</w:t>
            </w:r>
          </w:p>
        </w:tc>
        <w:tc>
          <w:tcPr>
            <w:tcW w:w="91" w:type="pct"/>
          </w:tcPr>
          <w:p w14:paraId="04240503" w14:textId="5054F5CF" w:rsidR="007873B3" w:rsidRDefault="007873B3" w:rsidP="007873B3">
            <w:pPr>
              <w:spacing w:after="0" w:line="240" w:lineRule="auto"/>
              <w:rPr>
                <w:rFonts w:ascii="Times New Roman" w:hAnsi="Times New Roman" w:cs="Times New Roman"/>
                <w:bCs/>
                <w:sz w:val="24"/>
                <w:szCs w:val="24"/>
              </w:rPr>
            </w:pPr>
          </w:p>
        </w:tc>
      </w:tr>
      <w:tr w:rsidR="002C4318" w14:paraId="2F1393AD" w14:textId="77777777" w:rsidTr="007873B3">
        <w:trPr>
          <w:trHeight w:val="630"/>
        </w:trPr>
        <w:tc>
          <w:tcPr>
            <w:tcW w:w="2677" w:type="pct"/>
            <w:gridSpan w:val="6"/>
          </w:tcPr>
          <w:p w14:paraId="7369DFA8" w14:textId="77777777" w:rsidR="002C4318" w:rsidRDefault="002C4318">
            <w:pPr>
              <w:spacing w:after="0" w:line="240" w:lineRule="auto"/>
              <w:jc w:val="both"/>
              <w:rPr>
                <w:rFonts w:ascii="Times New Roman" w:hAnsi="Times New Roman" w:cs="Times New Roman"/>
                <w:bCs/>
                <w:sz w:val="24"/>
                <w:szCs w:val="24"/>
              </w:rPr>
            </w:pPr>
          </w:p>
          <w:p w14:paraId="3FB6376D" w14:textId="77777777" w:rsidR="002C4318" w:rsidRDefault="003607B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Итого:</w:t>
            </w:r>
          </w:p>
        </w:tc>
        <w:tc>
          <w:tcPr>
            <w:tcW w:w="332" w:type="pct"/>
          </w:tcPr>
          <w:p w14:paraId="4C793321" w14:textId="7BC3C414" w:rsidR="002C4318" w:rsidRDefault="007873B3">
            <w:pPr>
              <w:spacing w:after="0" w:line="240" w:lineRule="auto"/>
              <w:rPr>
                <w:rFonts w:ascii="Times New Roman" w:hAnsi="Times New Roman" w:cs="Times New Roman"/>
                <w:bCs/>
                <w:sz w:val="24"/>
                <w:szCs w:val="24"/>
              </w:rPr>
            </w:pPr>
            <w:r>
              <w:rPr>
                <w:rFonts w:ascii="Times New Roman" w:hAnsi="Times New Roman" w:cs="Times New Roman"/>
                <w:bCs/>
                <w:sz w:val="24"/>
                <w:szCs w:val="24"/>
              </w:rPr>
              <w:t>814</w:t>
            </w:r>
            <w:r w:rsidR="003607BF">
              <w:rPr>
                <w:rFonts w:ascii="Times New Roman" w:hAnsi="Times New Roman" w:cs="Times New Roman"/>
                <w:bCs/>
                <w:sz w:val="24"/>
                <w:szCs w:val="24"/>
              </w:rPr>
              <w:t>,0</w:t>
            </w:r>
          </w:p>
        </w:tc>
        <w:tc>
          <w:tcPr>
            <w:tcW w:w="331" w:type="pct"/>
          </w:tcPr>
          <w:p w14:paraId="60AB4D5B" w14:textId="0FD33301" w:rsidR="002C4318" w:rsidRDefault="007873B3">
            <w:pPr>
              <w:spacing w:after="0" w:line="240" w:lineRule="auto"/>
              <w:rPr>
                <w:rFonts w:ascii="Times New Roman" w:hAnsi="Times New Roman" w:cs="Times New Roman"/>
                <w:bCs/>
                <w:sz w:val="24"/>
                <w:szCs w:val="24"/>
              </w:rPr>
            </w:pPr>
            <w:r>
              <w:rPr>
                <w:rFonts w:ascii="Times New Roman" w:hAnsi="Times New Roman" w:cs="Times New Roman"/>
                <w:bCs/>
                <w:sz w:val="24"/>
                <w:szCs w:val="24"/>
              </w:rPr>
              <w:t>869</w:t>
            </w:r>
            <w:r w:rsidR="003607BF">
              <w:rPr>
                <w:rFonts w:ascii="Times New Roman" w:hAnsi="Times New Roman" w:cs="Times New Roman"/>
                <w:bCs/>
                <w:sz w:val="24"/>
                <w:szCs w:val="24"/>
              </w:rPr>
              <w:t>,0</w:t>
            </w:r>
          </w:p>
        </w:tc>
        <w:tc>
          <w:tcPr>
            <w:tcW w:w="387" w:type="pct"/>
          </w:tcPr>
          <w:p w14:paraId="26C38A21" w14:textId="26FD8898" w:rsidR="002C4318" w:rsidRDefault="007873B3">
            <w:pPr>
              <w:spacing w:after="0" w:line="240" w:lineRule="auto"/>
              <w:rPr>
                <w:rFonts w:ascii="Times New Roman" w:hAnsi="Times New Roman" w:cs="Times New Roman"/>
                <w:bCs/>
                <w:sz w:val="24"/>
                <w:szCs w:val="24"/>
              </w:rPr>
            </w:pPr>
            <w:r>
              <w:rPr>
                <w:rFonts w:ascii="Times New Roman" w:hAnsi="Times New Roman" w:cs="Times New Roman"/>
                <w:bCs/>
                <w:sz w:val="24"/>
                <w:szCs w:val="24"/>
              </w:rPr>
              <w:t>873</w:t>
            </w:r>
            <w:r w:rsidR="003607BF">
              <w:rPr>
                <w:rFonts w:ascii="Times New Roman" w:hAnsi="Times New Roman" w:cs="Times New Roman"/>
                <w:bCs/>
                <w:sz w:val="24"/>
                <w:szCs w:val="24"/>
              </w:rPr>
              <w:t>,0</w:t>
            </w:r>
          </w:p>
        </w:tc>
        <w:tc>
          <w:tcPr>
            <w:tcW w:w="388" w:type="pct"/>
            <w:gridSpan w:val="2"/>
          </w:tcPr>
          <w:p w14:paraId="3696E74F" w14:textId="0A806277" w:rsidR="002C4318" w:rsidRDefault="007873B3">
            <w:pPr>
              <w:spacing w:after="0" w:line="240" w:lineRule="auto"/>
              <w:rPr>
                <w:rFonts w:ascii="Times New Roman" w:hAnsi="Times New Roman" w:cs="Times New Roman"/>
                <w:bCs/>
                <w:sz w:val="24"/>
                <w:szCs w:val="24"/>
              </w:rPr>
            </w:pPr>
            <w:r>
              <w:rPr>
                <w:rFonts w:ascii="Times New Roman" w:hAnsi="Times New Roman" w:cs="Times New Roman"/>
                <w:bCs/>
                <w:sz w:val="24"/>
                <w:szCs w:val="24"/>
              </w:rPr>
              <w:t>873</w:t>
            </w:r>
            <w:r w:rsidR="003607BF">
              <w:rPr>
                <w:rFonts w:ascii="Times New Roman" w:hAnsi="Times New Roman" w:cs="Times New Roman"/>
                <w:bCs/>
                <w:sz w:val="24"/>
                <w:szCs w:val="24"/>
              </w:rPr>
              <w:t>,0</w:t>
            </w:r>
          </w:p>
        </w:tc>
        <w:tc>
          <w:tcPr>
            <w:tcW w:w="387" w:type="pct"/>
            <w:gridSpan w:val="2"/>
          </w:tcPr>
          <w:p w14:paraId="56349AF0" w14:textId="4E83442D" w:rsidR="002C4318" w:rsidRDefault="007873B3">
            <w:pPr>
              <w:spacing w:after="0" w:line="240" w:lineRule="auto"/>
              <w:rPr>
                <w:rFonts w:ascii="Times New Roman" w:hAnsi="Times New Roman" w:cs="Times New Roman"/>
                <w:bCs/>
                <w:sz w:val="24"/>
                <w:szCs w:val="24"/>
              </w:rPr>
            </w:pPr>
            <w:r>
              <w:rPr>
                <w:rFonts w:ascii="Times New Roman" w:hAnsi="Times New Roman" w:cs="Times New Roman"/>
                <w:bCs/>
                <w:sz w:val="24"/>
                <w:szCs w:val="24"/>
              </w:rPr>
              <w:t>873</w:t>
            </w:r>
            <w:r w:rsidR="003607BF">
              <w:rPr>
                <w:rFonts w:ascii="Times New Roman" w:hAnsi="Times New Roman" w:cs="Times New Roman"/>
                <w:bCs/>
                <w:sz w:val="24"/>
                <w:szCs w:val="24"/>
              </w:rPr>
              <w:t>,0</w:t>
            </w:r>
          </w:p>
        </w:tc>
        <w:tc>
          <w:tcPr>
            <w:tcW w:w="406" w:type="pct"/>
          </w:tcPr>
          <w:p w14:paraId="3B28CFD7" w14:textId="5265567D" w:rsidR="002C4318" w:rsidRDefault="007873B3">
            <w:pPr>
              <w:spacing w:after="0" w:line="240" w:lineRule="auto"/>
              <w:rPr>
                <w:rFonts w:ascii="Times New Roman" w:hAnsi="Times New Roman" w:cs="Times New Roman"/>
                <w:bCs/>
                <w:sz w:val="24"/>
                <w:szCs w:val="24"/>
              </w:rPr>
            </w:pPr>
            <w:r>
              <w:rPr>
                <w:rFonts w:ascii="Times New Roman" w:hAnsi="Times New Roman" w:cs="Times New Roman"/>
                <w:bCs/>
                <w:sz w:val="24"/>
                <w:szCs w:val="24"/>
              </w:rPr>
              <w:t>4 302</w:t>
            </w:r>
            <w:r w:rsidR="003607BF">
              <w:rPr>
                <w:rFonts w:ascii="Times New Roman" w:hAnsi="Times New Roman" w:cs="Times New Roman"/>
                <w:bCs/>
                <w:sz w:val="24"/>
                <w:szCs w:val="24"/>
              </w:rPr>
              <w:t>,0</w:t>
            </w:r>
          </w:p>
        </w:tc>
        <w:tc>
          <w:tcPr>
            <w:tcW w:w="91" w:type="pct"/>
          </w:tcPr>
          <w:p w14:paraId="27BA3F1A" w14:textId="6666D5FF" w:rsidR="002C4318" w:rsidRDefault="002C4318">
            <w:pPr>
              <w:spacing w:after="0" w:line="240" w:lineRule="auto"/>
              <w:rPr>
                <w:rFonts w:ascii="Times New Roman" w:hAnsi="Times New Roman" w:cs="Times New Roman"/>
                <w:bCs/>
                <w:sz w:val="24"/>
                <w:szCs w:val="24"/>
              </w:rPr>
            </w:pPr>
          </w:p>
        </w:tc>
      </w:tr>
    </w:tbl>
    <w:p w14:paraId="1D15156A" w14:textId="77777777" w:rsidR="002C4318" w:rsidRDefault="002C4318">
      <w:pPr>
        <w:spacing w:line="240" w:lineRule="auto"/>
        <w:jc w:val="both"/>
        <w:rPr>
          <w:rFonts w:ascii="Times New Roman" w:hAnsi="Times New Roman" w:cs="Times New Roman"/>
          <w:sz w:val="28"/>
          <w:szCs w:val="28"/>
        </w:rPr>
      </w:pPr>
    </w:p>
    <w:sectPr w:rsidR="002C4318">
      <w:pgSz w:w="15840" w:h="12240"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F6D05BE"/>
    <w:multiLevelType w:val="hybridMultilevel"/>
    <w:tmpl w:val="91B43E8A"/>
    <w:lvl w:ilvl="0" w:tplc="A04AA8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333D86"/>
    <w:multiLevelType w:val="hybridMultilevel"/>
    <w:tmpl w:val="2CA29780"/>
    <w:lvl w:ilvl="0" w:tplc="E354A5E8">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18"/>
    <w:rsid w:val="001651FB"/>
    <w:rsid w:val="002022AE"/>
    <w:rsid w:val="00281C89"/>
    <w:rsid w:val="002C4318"/>
    <w:rsid w:val="0035304F"/>
    <w:rsid w:val="00353D1E"/>
    <w:rsid w:val="00356295"/>
    <w:rsid w:val="003607BF"/>
    <w:rsid w:val="007873B3"/>
    <w:rsid w:val="00821E96"/>
    <w:rsid w:val="009C3929"/>
    <w:rsid w:val="009F30E7"/>
    <w:rsid w:val="00BA625A"/>
    <w:rsid w:val="00CC5C6F"/>
    <w:rsid w:val="00D463A9"/>
    <w:rsid w:val="00DF256A"/>
    <w:rsid w:val="00E03FBA"/>
    <w:rsid w:val="00F70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D7D6"/>
  <w15:docId w15:val="{1EF26844-963B-4491-97B4-10E0FF47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pPr>
      <w:spacing w:after="0" w:line="240" w:lineRule="auto"/>
    </w:pPr>
    <w:rPr>
      <w:rFonts w:ascii="Calibri" w:eastAsia="Times New Roman"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pPr>
      <w:spacing w:after="0" w:line="240" w:lineRule="auto"/>
      <w:jc w:val="center"/>
    </w:pPr>
    <w:rPr>
      <w:rFonts w:ascii="Verdana" w:eastAsia="Times New Roman" w:hAnsi="Verdana" w:cs="Times New Roman"/>
      <w:szCs w:val="28"/>
    </w:rPr>
  </w:style>
  <w:style w:type="character" w:customStyle="1" w:styleId="30">
    <w:name w:val="Основной текст 3 Знак"/>
    <w:basedOn w:val="a0"/>
    <w:link w:val="3"/>
    <w:rPr>
      <w:rFonts w:ascii="Verdana" w:eastAsia="Times New Roman" w:hAnsi="Verdana" w:cs="Times New Roman"/>
      <w:szCs w:val="28"/>
    </w:rPr>
  </w:style>
  <w:style w:type="paragraph" w:styleId="a4">
    <w:name w:val="List Paragraph"/>
    <w:basedOn w:val="a"/>
    <w:uiPriority w:val="34"/>
    <w:qFormat/>
    <w:pPr>
      <w:ind w:left="720"/>
      <w:contextualSpacing/>
    </w:pPr>
    <w:rPr>
      <w:rFonts w:eastAsiaTheme="minorHAnsi"/>
      <w:lang w:eastAsia="en-US"/>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27240-C146-41AE-B298-E08BB4D2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2984</Words>
  <Characters>17012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2018-10-31T06:14:00Z</cp:lastPrinted>
  <dcterms:created xsi:type="dcterms:W3CDTF">2022-10-27T11:42:00Z</dcterms:created>
  <dcterms:modified xsi:type="dcterms:W3CDTF">2022-10-27T23:14:00Z</dcterms:modified>
</cp:coreProperties>
</file>