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76" w:rsidRPr="00430D27" w:rsidRDefault="00620976" w:rsidP="00620976">
      <w:pPr>
        <w:ind w:right="-5"/>
        <w:jc w:val="center"/>
        <w:rPr>
          <w:color w:val="404040" w:themeColor="text1" w:themeTint="BF"/>
          <w:sz w:val="28"/>
          <w:szCs w:val="28"/>
        </w:rPr>
      </w:pPr>
    </w:p>
    <w:p w:rsidR="00620976" w:rsidRPr="00430D27" w:rsidRDefault="00620976" w:rsidP="00620976">
      <w:pPr>
        <w:pStyle w:val="9"/>
        <w:ind w:right="-5"/>
        <w:rPr>
          <w:color w:val="404040" w:themeColor="text1" w:themeTint="BF"/>
          <w:sz w:val="28"/>
          <w:szCs w:val="28"/>
        </w:rPr>
      </w:pPr>
      <w:r w:rsidRPr="00430D27">
        <w:rPr>
          <w:color w:val="404040" w:themeColor="text1" w:themeTint="BF"/>
          <w:sz w:val="28"/>
          <w:szCs w:val="28"/>
        </w:rPr>
        <w:t>АДМИНИСТРАЦИЯ</w:t>
      </w:r>
    </w:p>
    <w:p w:rsidR="00620976" w:rsidRPr="00430D27" w:rsidRDefault="0053017A" w:rsidP="00620976">
      <w:pPr>
        <w:ind w:right="-5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ЧЕКУНДИНСКОГО</w:t>
      </w:r>
      <w:r w:rsidR="00620976" w:rsidRPr="00430D27">
        <w:rPr>
          <w:b/>
          <w:color w:val="404040" w:themeColor="text1" w:themeTint="BF"/>
          <w:sz w:val="28"/>
          <w:szCs w:val="28"/>
        </w:rPr>
        <w:t xml:space="preserve"> СЕЛЬСКОГО ПОСЕЛЕНИЯ</w:t>
      </w:r>
    </w:p>
    <w:p w:rsidR="00620976" w:rsidRPr="00430D27" w:rsidRDefault="00620976" w:rsidP="00620976">
      <w:pPr>
        <w:ind w:right="-5"/>
        <w:jc w:val="center"/>
        <w:rPr>
          <w:b/>
          <w:bCs/>
          <w:color w:val="404040" w:themeColor="text1" w:themeTint="BF"/>
          <w:sz w:val="28"/>
          <w:szCs w:val="28"/>
        </w:rPr>
      </w:pPr>
      <w:r w:rsidRPr="00430D27">
        <w:rPr>
          <w:b/>
          <w:bCs/>
          <w:color w:val="404040" w:themeColor="text1" w:themeTint="BF"/>
          <w:sz w:val="28"/>
          <w:szCs w:val="28"/>
        </w:rPr>
        <w:t>ВЕРХНЕБУРЕИНСКОГО МУНИЦИПАЛЬНОГО РАЙОНА</w:t>
      </w:r>
    </w:p>
    <w:p w:rsidR="00620976" w:rsidRPr="00430D27" w:rsidRDefault="00620976" w:rsidP="00620976">
      <w:pPr>
        <w:ind w:right="-5"/>
        <w:jc w:val="center"/>
        <w:rPr>
          <w:b/>
          <w:bCs/>
          <w:color w:val="404040" w:themeColor="text1" w:themeTint="BF"/>
          <w:sz w:val="28"/>
          <w:szCs w:val="28"/>
        </w:rPr>
      </w:pPr>
      <w:r w:rsidRPr="00430D27">
        <w:rPr>
          <w:b/>
          <w:bCs/>
          <w:color w:val="404040" w:themeColor="text1" w:themeTint="BF"/>
          <w:sz w:val="28"/>
          <w:szCs w:val="28"/>
        </w:rPr>
        <w:t>Хабаровского края</w:t>
      </w:r>
    </w:p>
    <w:p w:rsidR="00620976" w:rsidRPr="00430D27" w:rsidRDefault="00620976" w:rsidP="00620976">
      <w:pPr>
        <w:ind w:right="-5"/>
        <w:jc w:val="center"/>
        <w:rPr>
          <w:color w:val="404040" w:themeColor="text1" w:themeTint="BF"/>
          <w:sz w:val="28"/>
          <w:szCs w:val="28"/>
        </w:rPr>
      </w:pPr>
    </w:p>
    <w:p w:rsidR="00620976" w:rsidRPr="00430D27" w:rsidRDefault="00620976" w:rsidP="00620976">
      <w:pPr>
        <w:ind w:right="-5"/>
        <w:jc w:val="center"/>
        <w:rPr>
          <w:b/>
          <w:color w:val="404040" w:themeColor="text1" w:themeTint="BF"/>
          <w:sz w:val="28"/>
          <w:szCs w:val="28"/>
        </w:rPr>
      </w:pPr>
      <w:r w:rsidRPr="00430D27">
        <w:rPr>
          <w:b/>
          <w:color w:val="404040" w:themeColor="text1" w:themeTint="BF"/>
          <w:sz w:val="28"/>
          <w:szCs w:val="28"/>
        </w:rPr>
        <w:t>ПОСТАНОВЛЕНИЕ</w:t>
      </w:r>
    </w:p>
    <w:p w:rsidR="00620976" w:rsidRPr="00430D27" w:rsidRDefault="00620976" w:rsidP="00620976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</w:tblGrid>
      <w:tr w:rsidR="00620976" w:rsidRPr="00430D27" w:rsidTr="002D792C">
        <w:trPr>
          <w:trHeight w:val="53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620976" w:rsidRPr="00430D27" w:rsidRDefault="00620976" w:rsidP="002D792C">
            <w:pPr>
              <w:jc w:val="center"/>
              <w:rPr>
                <w:color w:val="404040" w:themeColor="text1" w:themeTint="BF"/>
                <w:sz w:val="28"/>
                <w:szCs w:val="28"/>
                <w:u w:val="single"/>
              </w:rPr>
            </w:pPr>
          </w:p>
          <w:p w:rsidR="00620976" w:rsidRPr="0053017A" w:rsidRDefault="0053017A" w:rsidP="002D792C">
            <w:pPr>
              <w:jc w:val="center"/>
              <w:rPr>
                <w:color w:val="404040" w:themeColor="text1" w:themeTint="BF"/>
                <w:sz w:val="28"/>
                <w:szCs w:val="28"/>
                <w:u w:val="single"/>
              </w:rPr>
            </w:pPr>
            <w:r>
              <w:rPr>
                <w:color w:val="404040" w:themeColor="text1" w:themeTint="BF"/>
                <w:sz w:val="28"/>
                <w:szCs w:val="28"/>
                <w:u w:val="single"/>
              </w:rPr>
              <w:t>31</w:t>
            </w:r>
            <w:r w:rsidR="00620976" w:rsidRPr="0053017A">
              <w:rPr>
                <w:color w:val="404040" w:themeColor="text1" w:themeTint="BF"/>
                <w:sz w:val="28"/>
                <w:szCs w:val="28"/>
                <w:u w:val="single"/>
              </w:rPr>
              <w:t>.</w:t>
            </w:r>
            <w:r w:rsidR="00FD2DF2" w:rsidRPr="0053017A">
              <w:rPr>
                <w:color w:val="404040" w:themeColor="text1" w:themeTint="BF"/>
                <w:sz w:val="28"/>
                <w:szCs w:val="28"/>
                <w:u w:val="single"/>
              </w:rPr>
              <w:t>10</w:t>
            </w:r>
            <w:r w:rsidR="00620976" w:rsidRPr="0053017A">
              <w:rPr>
                <w:color w:val="404040" w:themeColor="text1" w:themeTint="BF"/>
                <w:sz w:val="28"/>
                <w:szCs w:val="28"/>
                <w:u w:val="single"/>
              </w:rPr>
              <w:t>.201</w:t>
            </w:r>
            <w:r w:rsidR="00FD2DF2" w:rsidRPr="0053017A">
              <w:rPr>
                <w:color w:val="404040" w:themeColor="text1" w:themeTint="BF"/>
                <w:sz w:val="28"/>
                <w:szCs w:val="28"/>
                <w:u w:val="single"/>
              </w:rPr>
              <w:t>9</w:t>
            </w:r>
            <w:r w:rsidR="00620976" w:rsidRPr="0053017A">
              <w:rPr>
                <w:color w:val="404040" w:themeColor="text1" w:themeTint="BF"/>
                <w:sz w:val="28"/>
                <w:szCs w:val="28"/>
                <w:u w:val="single"/>
              </w:rPr>
              <w:t xml:space="preserve"> № </w:t>
            </w:r>
            <w:r>
              <w:rPr>
                <w:color w:val="404040" w:themeColor="text1" w:themeTint="BF"/>
                <w:sz w:val="28"/>
                <w:szCs w:val="28"/>
                <w:u w:val="single"/>
              </w:rPr>
              <w:t>45</w:t>
            </w:r>
          </w:p>
          <w:p w:rsidR="00620976" w:rsidRPr="0053017A" w:rsidRDefault="00620976" w:rsidP="002D792C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53017A">
              <w:rPr>
                <w:color w:val="404040" w:themeColor="text1" w:themeTint="BF"/>
                <w:sz w:val="20"/>
                <w:szCs w:val="20"/>
              </w:rPr>
              <w:t xml:space="preserve">с. </w:t>
            </w:r>
            <w:r w:rsidR="0053017A" w:rsidRPr="0053017A">
              <w:rPr>
                <w:color w:val="404040" w:themeColor="text1" w:themeTint="BF"/>
                <w:sz w:val="20"/>
                <w:szCs w:val="20"/>
              </w:rPr>
              <w:t>Чекунда</w:t>
            </w:r>
          </w:p>
          <w:p w:rsidR="00620976" w:rsidRPr="0053017A" w:rsidRDefault="00620976" w:rsidP="002D792C">
            <w:pPr>
              <w:rPr>
                <w:color w:val="404040" w:themeColor="text1" w:themeTint="BF"/>
                <w:sz w:val="20"/>
                <w:szCs w:val="20"/>
                <w:highlight w:val="yellow"/>
              </w:rPr>
            </w:pPr>
          </w:p>
        </w:tc>
      </w:tr>
    </w:tbl>
    <w:p w:rsidR="00430D27" w:rsidRPr="00430D27" w:rsidRDefault="00430D27" w:rsidP="00562E36">
      <w:pPr>
        <w:jc w:val="both"/>
        <w:rPr>
          <w:color w:val="404040" w:themeColor="text1" w:themeTint="BF"/>
          <w:sz w:val="28"/>
          <w:szCs w:val="28"/>
        </w:rPr>
      </w:pPr>
    </w:p>
    <w:p w:rsidR="00430D27" w:rsidRPr="00430D27" w:rsidRDefault="00430D27" w:rsidP="00562E36">
      <w:pPr>
        <w:jc w:val="both"/>
        <w:rPr>
          <w:color w:val="404040" w:themeColor="text1" w:themeTint="BF"/>
          <w:sz w:val="28"/>
          <w:szCs w:val="28"/>
        </w:rPr>
      </w:pPr>
    </w:p>
    <w:p w:rsidR="00430D27" w:rsidRPr="00430D27" w:rsidRDefault="00430D27" w:rsidP="00562E36">
      <w:pPr>
        <w:jc w:val="both"/>
        <w:rPr>
          <w:color w:val="404040" w:themeColor="text1" w:themeTint="BF"/>
          <w:sz w:val="28"/>
          <w:szCs w:val="28"/>
        </w:rPr>
      </w:pPr>
    </w:p>
    <w:p w:rsidR="00430D27" w:rsidRDefault="00430D27" w:rsidP="00430D27">
      <w:pPr>
        <w:jc w:val="both"/>
        <w:rPr>
          <w:color w:val="404040" w:themeColor="text1" w:themeTint="BF"/>
          <w:sz w:val="28"/>
          <w:szCs w:val="28"/>
        </w:rPr>
      </w:pPr>
    </w:p>
    <w:p w:rsidR="00562E36" w:rsidRDefault="00430D27" w:rsidP="00430D27">
      <w:pPr>
        <w:jc w:val="both"/>
        <w:rPr>
          <w:sz w:val="26"/>
          <w:szCs w:val="26"/>
        </w:rPr>
      </w:pPr>
      <w:r>
        <w:rPr>
          <w:color w:val="404040" w:themeColor="text1" w:themeTint="BF"/>
          <w:sz w:val="28"/>
          <w:szCs w:val="28"/>
        </w:rPr>
        <w:tab/>
      </w:r>
      <w:r w:rsidR="00562E36" w:rsidRPr="00430D27">
        <w:rPr>
          <w:sz w:val="26"/>
          <w:szCs w:val="26"/>
        </w:rPr>
        <w:t>О внесении изменений</w:t>
      </w:r>
      <w:r w:rsidR="00B37225" w:rsidRPr="00430D27">
        <w:rPr>
          <w:sz w:val="26"/>
          <w:szCs w:val="26"/>
        </w:rPr>
        <w:t xml:space="preserve"> в Постановление администрации </w:t>
      </w:r>
      <w:r w:rsidR="0053017A">
        <w:rPr>
          <w:sz w:val="26"/>
          <w:szCs w:val="26"/>
        </w:rPr>
        <w:t>Чекундинского</w:t>
      </w:r>
      <w:r w:rsidR="00562E36" w:rsidRPr="00430D27">
        <w:rPr>
          <w:sz w:val="26"/>
          <w:szCs w:val="26"/>
        </w:rPr>
        <w:t xml:space="preserve"> сельского поселения Верхнебуреинского муниципального района от 12.</w:t>
      </w:r>
      <w:r w:rsidR="0053017A">
        <w:rPr>
          <w:sz w:val="26"/>
          <w:szCs w:val="26"/>
        </w:rPr>
        <w:t>10</w:t>
      </w:r>
      <w:r w:rsidR="00562E36" w:rsidRPr="00430D27">
        <w:rPr>
          <w:sz w:val="26"/>
          <w:szCs w:val="26"/>
        </w:rPr>
        <w:t>.201</w:t>
      </w:r>
      <w:r w:rsidR="0053017A">
        <w:rPr>
          <w:sz w:val="26"/>
          <w:szCs w:val="26"/>
        </w:rPr>
        <w:t>8</w:t>
      </w:r>
      <w:r w:rsidR="00562E36" w:rsidRPr="00430D27">
        <w:rPr>
          <w:sz w:val="26"/>
          <w:szCs w:val="26"/>
        </w:rPr>
        <w:t xml:space="preserve"> № </w:t>
      </w:r>
      <w:r w:rsidR="0053017A">
        <w:rPr>
          <w:sz w:val="26"/>
          <w:szCs w:val="26"/>
        </w:rPr>
        <w:t>33</w:t>
      </w:r>
      <w:r w:rsidR="00562E36" w:rsidRPr="00430D27">
        <w:rPr>
          <w:sz w:val="26"/>
          <w:szCs w:val="26"/>
        </w:rPr>
        <w:t xml:space="preserve"> «Об утверждении Методики прогнозирования поступлений доходов в бюджет </w:t>
      </w:r>
      <w:r w:rsidR="0053017A">
        <w:rPr>
          <w:sz w:val="26"/>
          <w:szCs w:val="26"/>
        </w:rPr>
        <w:t>Чекундинского</w:t>
      </w:r>
      <w:r w:rsidR="00562E36" w:rsidRPr="00430D27">
        <w:rPr>
          <w:sz w:val="26"/>
          <w:szCs w:val="26"/>
        </w:rPr>
        <w:t xml:space="preserve"> сельского поселения, главным администратором которых является администрация </w:t>
      </w:r>
      <w:r w:rsidR="0053017A">
        <w:rPr>
          <w:sz w:val="26"/>
          <w:szCs w:val="26"/>
        </w:rPr>
        <w:t>Чекундинского</w:t>
      </w:r>
      <w:r w:rsidR="00562E36" w:rsidRPr="00430D27">
        <w:rPr>
          <w:sz w:val="26"/>
          <w:szCs w:val="26"/>
        </w:rPr>
        <w:t xml:space="preserve"> сельского поселения Верхнебуреинского муниципал</w:t>
      </w:r>
      <w:r w:rsidR="0053017A">
        <w:rPr>
          <w:sz w:val="26"/>
          <w:szCs w:val="26"/>
        </w:rPr>
        <w:t>ьного района Хабаровского края»</w:t>
      </w:r>
    </w:p>
    <w:p w:rsidR="0053017A" w:rsidRPr="00430D27" w:rsidRDefault="0053017A" w:rsidP="00430D27">
      <w:pPr>
        <w:jc w:val="both"/>
        <w:rPr>
          <w:sz w:val="26"/>
          <w:szCs w:val="26"/>
        </w:rPr>
      </w:pPr>
    </w:p>
    <w:p w:rsidR="00562E36" w:rsidRPr="00430D27" w:rsidRDefault="00430D27" w:rsidP="00430D27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0D2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562E36" w:rsidRPr="00430D27">
        <w:rPr>
          <w:rFonts w:ascii="Times New Roman" w:hAnsi="Times New Roman" w:cs="Times New Roman"/>
          <w:color w:val="auto"/>
          <w:sz w:val="26"/>
          <w:szCs w:val="26"/>
        </w:rPr>
        <w:t xml:space="preserve">Руководствуясь </w:t>
      </w:r>
      <w:r w:rsidRPr="00430D27">
        <w:rPr>
          <w:rFonts w:ascii="Times New Roman" w:hAnsi="Times New Roman" w:cs="Times New Roman"/>
          <w:color w:val="auto"/>
          <w:sz w:val="26"/>
          <w:szCs w:val="26"/>
        </w:rPr>
        <w:t xml:space="preserve">статьей 160.1 Бюджетного кодекса Российской Федерации, </w:t>
      </w:r>
      <w:r w:rsidR="00562E36" w:rsidRPr="00430D27">
        <w:rPr>
          <w:rFonts w:ascii="Times New Roman" w:hAnsi="Times New Roman" w:cs="Times New Roman"/>
          <w:color w:val="auto"/>
          <w:sz w:val="26"/>
          <w:szCs w:val="26"/>
        </w:rPr>
        <w:t>постановлением Правительства Российск</w:t>
      </w:r>
      <w:r w:rsidR="00795C3E" w:rsidRPr="00430D27">
        <w:rPr>
          <w:rFonts w:ascii="Times New Roman" w:hAnsi="Times New Roman" w:cs="Times New Roman"/>
          <w:color w:val="auto"/>
          <w:sz w:val="26"/>
          <w:szCs w:val="26"/>
        </w:rPr>
        <w:t>ой Федерации от 11.04.2017 г. №</w:t>
      </w:r>
      <w:r w:rsidR="00562E36" w:rsidRPr="00430D27">
        <w:rPr>
          <w:rFonts w:ascii="Times New Roman" w:hAnsi="Times New Roman" w:cs="Times New Roman"/>
          <w:color w:val="auto"/>
          <w:sz w:val="26"/>
          <w:szCs w:val="26"/>
        </w:rPr>
        <w:t xml:space="preserve">436 «О внесении изменений в постановление Правительства Российской Федерации от 23 июня 2016 г. № 574»; Приказом от 06.12.2010г. № 162Н «Об утверждении планов счетов бюджетного учета и инструкции по его применению»; </w:t>
      </w:r>
      <w:r w:rsidR="0036723B" w:rsidRPr="00430D27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</w:rPr>
        <w:t xml:space="preserve">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</w:t>
      </w:r>
      <w:r w:rsidR="00562E36" w:rsidRPr="00430D27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администрация  </w:t>
      </w:r>
      <w:r w:rsidR="0053017A">
        <w:rPr>
          <w:rFonts w:ascii="Times New Roman" w:hAnsi="Times New Roman" w:cs="Times New Roman"/>
          <w:color w:val="auto"/>
          <w:sz w:val="26"/>
          <w:szCs w:val="26"/>
        </w:rPr>
        <w:t>Чекундинского</w:t>
      </w:r>
      <w:r w:rsidR="00562E36" w:rsidRPr="00430D27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Верхнебуреинского муниципального района</w:t>
      </w:r>
    </w:p>
    <w:p w:rsidR="00562E36" w:rsidRPr="00430D27" w:rsidRDefault="00562E36" w:rsidP="00562E36">
      <w:pPr>
        <w:jc w:val="both"/>
        <w:rPr>
          <w:b/>
          <w:sz w:val="26"/>
          <w:szCs w:val="26"/>
        </w:rPr>
      </w:pPr>
      <w:r w:rsidRPr="00430D27">
        <w:rPr>
          <w:b/>
          <w:sz w:val="26"/>
          <w:szCs w:val="26"/>
        </w:rPr>
        <w:t>ПОСТАНОВЛЯЕТ:</w:t>
      </w:r>
    </w:p>
    <w:p w:rsidR="00562E36" w:rsidRPr="0053017A" w:rsidRDefault="00562E36" w:rsidP="00562E36">
      <w:pPr>
        <w:ind w:firstLine="708"/>
        <w:jc w:val="both"/>
        <w:rPr>
          <w:sz w:val="26"/>
          <w:szCs w:val="26"/>
        </w:rPr>
      </w:pPr>
      <w:r w:rsidRPr="00430D27">
        <w:rPr>
          <w:color w:val="000000"/>
          <w:sz w:val="26"/>
          <w:szCs w:val="26"/>
        </w:rPr>
        <w:t>1</w:t>
      </w:r>
      <w:r w:rsidRPr="00430D27">
        <w:rPr>
          <w:sz w:val="26"/>
          <w:szCs w:val="26"/>
        </w:rPr>
        <w:t xml:space="preserve">. </w:t>
      </w:r>
      <w:proofErr w:type="gramStart"/>
      <w:r w:rsidRPr="00430D27">
        <w:rPr>
          <w:sz w:val="26"/>
          <w:szCs w:val="26"/>
        </w:rPr>
        <w:t>Внести изменения в Методику прог</w:t>
      </w:r>
      <w:r w:rsidRPr="00430D27">
        <w:rPr>
          <w:sz w:val="26"/>
          <w:szCs w:val="26"/>
        </w:rPr>
        <w:softHyphen/>
        <w:t>нозирования поступлений дохо</w:t>
      </w:r>
      <w:r w:rsidRPr="00430D27">
        <w:rPr>
          <w:sz w:val="26"/>
          <w:szCs w:val="26"/>
        </w:rPr>
        <w:softHyphen/>
        <w:t>дов в бюджет сельского поселения, главным админи</w:t>
      </w:r>
      <w:r w:rsidRPr="00430D27">
        <w:rPr>
          <w:sz w:val="26"/>
          <w:szCs w:val="26"/>
        </w:rPr>
        <w:softHyphen/>
        <w:t>стратором которых я</w:t>
      </w:r>
      <w:r w:rsidR="00795C3E" w:rsidRPr="00430D27">
        <w:rPr>
          <w:sz w:val="26"/>
          <w:szCs w:val="26"/>
        </w:rPr>
        <w:t>вляется администрация</w:t>
      </w:r>
      <w:r w:rsidRPr="00430D27">
        <w:rPr>
          <w:sz w:val="26"/>
          <w:szCs w:val="26"/>
        </w:rPr>
        <w:t xml:space="preserve"> </w:t>
      </w:r>
      <w:r w:rsidR="0053017A">
        <w:rPr>
          <w:sz w:val="26"/>
          <w:szCs w:val="26"/>
        </w:rPr>
        <w:t>Чекундинского</w:t>
      </w:r>
      <w:r w:rsidRPr="00430D27">
        <w:rPr>
          <w:sz w:val="26"/>
          <w:szCs w:val="26"/>
        </w:rPr>
        <w:t xml:space="preserve"> сельского поселения Верхнебуреинского муниципального района, утвержденного постановлением администрации  </w:t>
      </w:r>
      <w:r w:rsidR="0053017A">
        <w:rPr>
          <w:sz w:val="26"/>
          <w:szCs w:val="26"/>
        </w:rPr>
        <w:t>Чекундинского</w:t>
      </w:r>
      <w:r w:rsidRPr="00430D27">
        <w:rPr>
          <w:sz w:val="26"/>
          <w:szCs w:val="26"/>
        </w:rPr>
        <w:t xml:space="preserve"> сельского поселения от 12.</w:t>
      </w:r>
      <w:r w:rsidR="0053017A">
        <w:rPr>
          <w:sz w:val="26"/>
          <w:szCs w:val="26"/>
        </w:rPr>
        <w:t>10</w:t>
      </w:r>
      <w:r w:rsidRPr="00430D27">
        <w:rPr>
          <w:sz w:val="26"/>
          <w:szCs w:val="26"/>
        </w:rPr>
        <w:t>.201</w:t>
      </w:r>
      <w:r w:rsidR="0053017A">
        <w:rPr>
          <w:sz w:val="26"/>
          <w:szCs w:val="26"/>
        </w:rPr>
        <w:t>8</w:t>
      </w:r>
      <w:r w:rsidRPr="00430D27">
        <w:rPr>
          <w:sz w:val="26"/>
          <w:szCs w:val="26"/>
        </w:rPr>
        <w:t xml:space="preserve"> № </w:t>
      </w:r>
      <w:r w:rsidR="0053017A">
        <w:rPr>
          <w:sz w:val="26"/>
          <w:szCs w:val="26"/>
        </w:rPr>
        <w:t>3</w:t>
      </w:r>
      <w:r w:rsidRPr="00430D27">
        <w:rPr>
          <w:sz w:val="26"/>
          <w:szCs w:val="26"/>
        </w:rPr>
        <w:t>3 «</w:t>
      </w:r>
      <w:r w:rsidRPr="00430D27">
        <w:rPr>
          <w:color w:val="000000"/>
          <w:sz w:val="26"/>
          <w:szCs w:val="26"/>
        </w:rPr>
        <w:t xml:space="preserve">Об утверждении методики </w:t>
      </w:r>
      <w:r w:rsidRPr="0053017A">
        <w:rPr>
          <w:sz w:val="26"/>
          <w:szCs w:val="26"/>
        </w:rPr>
        <w:t xml:space="preserve">прогнозирования поступлений доходов в бюджет </w:t>
      </w:r>
      <w:r w:rsidR="0053017A">
        <w:rPr>
          <w:sz w:val="26"/>
          <w:szCs w:val="26"/>
        </w:rPr>
        <w:t>Чекундинского</w:t>
      </w:r>
      <w:r w:rsidR="00795C3E" w:rsidRPr="0053017A">
        <w:rPr>
          <w:sz w:val="26"/>
          <w:szCs w:val="26"/>
        </w:rPr>
        <w:t xml:space="preserve"> сельского поселения </w:t>
      </w:r>
      <w:r w:rsidRPr="0053017A">
        <w:rPr>
          <w:sz w:val="26"/>
          <w:szCs w:val="26"/>
        </w:rPr>
        <w:t xml:space="preserve">главным администратором которых является </w:t>
      </w:r>
      <w:r w:rsidR="0053017A">
        <w:rPr>
          <w:sz w:val="26"/>
          <w:szCs w:val="26"/>
        </w:rPr>
        <w:t>Чекундинского</w:t>
      </w:r>
      <w:r w:rsidRPr="0053017A">
        <w:rPr>
          <w:sz w:val="26"/>
          <w:szCs w:val="26"/>
        </w:rPr>
        <w:t xml:space="preserve"> администрация сельского поселения Верхнебуреинского муниципа</w:t>
      </w:r>
      <w:r w:rsidR="00795C3E" w:rsidRPr="0053017A">
        <w:rPr>
          <w:sz w:val="26"/>
          <w:szCs w:val="26"/>
        </w:rPr>
        <w:t>льного района Хабаровского края</w:t>
      </w:r>
      <w:r w:rsidRPr="0053017A">
        <w:rPr>
          <w:sz w:val="26"/>
          <w:szCs w:val="26"/>
        </w:rPr>
        <w:t>, изложив её в новой редакции</w:t>
      </w:r>
      <w:proofErr w:type="gramEnd"/>
      <w:r w:rsidRPr="0053017A">
        <w:rPr>
          <w:sz w:val="26"/>
          <w:szCs w:val="26"/>
        </w:rPr>
        <w:t xml:space="preserve"> </w:t>
      </w:r>
      <w:proofErr w:type="gramStart"/>
      <w:r w:rsidRPr="0053017A">
        <w:rPr>
          <w:sz w:val="26"/>
          <w:szCs w:val="26"/>
        </w:rPr>
        <w:t>согласно приложения</w:t>
      </w:r>
      <w:proofErr w:type="gramEnd"/>
      <w:r w:rsidRPr="0053017A">
        <w:rPr>
          <w:sz w:val="26"/>
          <w:szCs w:val="26"/>
        </w:rPr>
        <w:t xml:space="preserve"> к настоящему постановлению.</w:t>
      </w:r>
    </w:p>
    <w:p w:rsidR="00562E36" w:rsidRPr="0053017A" w:rsidRDefault="00562E36" w:rsidP="00562E36">
      <w:pPr>
        <w:ind w:firstLine="708"/>
        <w:jc w:val="both"/>
        <w:rPr>
          <w:sz w:val="26"/>
          <w:szCs w:val="26"/>
        </w:rPr>
      </w:pPr>
      <w:r w:rsidRPr="0053017A">
        <w:rPr>
          <w:sz w:val="26"/>
          <w:szCs w:val="26"/>
        </w:rPr>
        <w:t xml:space="preserve">2. </w:t>
      </w:r>
      <w:proofErr w:type="gramStart"/>
      <w:r w:rsidRPr="0053017A">
        <w:rPr>
          <w:sz w:val="26"/>
          <w:szCs w:val="26"/>
        </w:rPr>
        <w:t>Контроль за</w:t>
      </w:r>
      <w:proofErr w:type="gramEnd"/>
      <w:r w:rsidRPr="0053017A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562E36" w:rsidRPr="0053017A" w:rsidRDefault="00562E36" w:rsidP="00562E36">
      <w:pPr>
        <w:ind w:firstLine="708"/>
        <w:jc w:val="both"/>
        <w:rPr>
          <w:sz w:val="26"/>
          <w:szCs w:val="26"/>
        </w:rPr>
      </w:pPr>
      <w:r w:rsidRPr="0053017A">
        <w:rPr>
          <w:sz w:val="26"/>
          <w:szCs w:val="26"/>
        </w:rPr>
        <w:t xml:space="preserve">3. Настоящее постановление вступает в силу с 01 января </w:t>
      </w:r>
      <w:r w:rsidR="0036723B" w:rsidRPr="0053017A">
        <w:rPr>
          <w:sz w:val="26"/>
          <w:szCs w:val="26"/>
        </w:rPr>
        <w:t xml:space="preserve">2020 </w:t>
      </w:r>
      <w:r w:rsidRPr="0053017A">
        <w:rPr>
          <w:sz w:val="26"/>
          <w:szCs w:val="26"/>
        </w:rPr>
        <w:t>года и подлежит официальному опубликованию (обнародованию).</w:t>
      </w:r>
      <w:r w:rsidR="00B37225" w:rsidRPr="0053017A">
        <w:rPr>
          <w:sz w:val="26"/>
          <w:szCs w:val="26"/>
        </w:rPr>
        <w:t xml:space="preserve"> </w:t>
      </w:r>
    </w:p>
    <w:p w:rsidR="00923AE0" w:rsidRPr="0053017A" w:rsidRDefault="00923AE0" w:rsidP="00DE5637">
      <w:pPr>
        <w:jc w:val="both"/>
        <w:rPr>
          <w:sz w:val="26"/>
          <w:szCs w:val="26"/>
        </w:rPr>
      </w:pPr>
    </w:p>
    <w:p w:rsidR="00923AE0" w:rsidRPr="0053017A" w:rsidRDefault="00923AE0" w:rsidP="00DE5637">
      <w:pPr>
        <w:jc w:val="both"/>
        <w:rPr>
          <w:sz w:val="26"/>
          <w:szCs w:val="26"/>
        </w:rPr>
      </w:pPr>
    </w:p>
    <w:p w:rsidR="008D24DA" w:rsidRPr="0053017A" w:rsidRDefault="00C6430C" w:rsidP="00DE5637">
      <w:pPr>
        <w:jc w:val="both"/>
        <w:rPr>
          <w:sz w:val="26"/>
          <w:szCs w:val="26"/>
        </w:rPr>
      </w:pPr>
      <w:r w:rsidRPr="0053017A">
        <w:rPr>
          <w:sz w:val="26"/>
          <w:szCs w:val="26"/>
        </w:rPr>
        <w:t>Глава сельского поселения</w:t>
      </w:r>
      <w:r w:rsidRPr="0053017A">
        <w:rPr>
          <w:sz w:val="26"/>
          <w:szCs w:val="26"/>
        </w:rPr>
        <w:tab/>
      </w:r>
      <w:r w:rsidRPr="0053017A">
        <w:rPr>
          <w:sz w:val="26"/>
          <w:szCs w:val="26"/>
        </w:rPr>
        <w:tab/>
      </w:r>
      <w:r w:rsidRPr="0053017A">
        <w:rPr>
          <w:sz w:val="26"/>
          <w:szCs w:val="26"/>
        </w:rPr>
        <w:tab/>
      </w:r>
      <w:r w:rsidRPr="0053017A">
        <w:rPr>
          <w:sz w:val="26"/>
          <w:szCs w:val="26"/>
        </w:rPr>
        <w:tab/>
      </w:r>
      <w:r w:rsidR="0053017A">
        <w:rPr>
          <w:sz w:val="26"/>
          <w:szCs w:val="26"/>
        </w:rPr>
        <w:t xml:space="preserve">                     </w:t>
      </w:r>
      <w:r w:rsidRPr="0053017A">
        <w:rPr>
          <w:sz w:val="26"/>
          <w:szCs w:val="26"/>
        </w:rPr>
        <w:tab/>
      </w:r>
      <w:r w:rsidR="0053017A">
        <w:rPr>
          <w:sz w:val="26"/>
          <w:szCs w:val="26"/>
        </w:rPr>
        <w:t>А.И. Зацемирный</w:t>
      </w:r>
    </w:p>
    <w:p w:rsidR="00923AE0" w:rsidRPr="00430D27" w:rsidRDefault="00923AE0" w:rsidP="00DE5637">
      <w:pPr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f4"/>
        <w:tblW w:w="9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25"/>
      </w:tblGrid>
      <w:tr w:rsidR="00C47BAA" w:rsidRPr="0053017A" w:rsidTr="0053017A">
        <w:tc>
          <w:tcPr>
            <w:tcW w:w="6062" w:type="dxa"/>
          </w:tcPr>
          <w:p w:rsidR="00C47BAA" w:rsidRPr="0053017A" w:rsidRDefault="00C47BAA" w:rsidP="00C47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620976" w:rsidRPr="0053017A" w:rsidRDefault="00C47BAA" w:rsidP="00530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3017A">
              <w:rPr>
                <w:sz w:val="20"/>
                <w:szCs w:val="20"/>
              </w:rPr>
              <w:t>Приложение</w:t>
            </w:r>
          </w:p>
          <w:p w:rsidR="00C47BAA" w:rsidRPr="0053017A" w:rsidRDefault="00C47BAA" w:rsidP="00530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53017A">
              <w:rPr>
                <w:sz w:val="20"/>
                <w:szCs w:val="20"/>
              </w:rPr>
              <w:t>к постановлению</w:t>
            </w:r>
            <w:r w:rsidR="00F76713" w:rsidRPr="0053017A">
              <w:rPr>
                <w:sz w:val="20"/>
                <w:szCs w:val="20"/>
              </w:rPr>
              <w:t xml:space="preserve"> </w:t>
            </w:r>
            <w:r w:rsidRPr="0053017A">
              <w:rPr>
                <w:sz w:val="20"/>
                <w:szCs w:val="20"/>
              </w:rPr>
              <w:t xml:space="preserve">администрации </w:t>
            </w:r>
            <w:r w:rsidR="0053017A" w:rsidRPr="0053017A">
              <w:rPr>
                <w:sz w:val="20"/>
                <w:szCs w:val="20"/>
              </w:rPr>
              <w:t>Чекундинского</w:t>
            </w:r>
            <w:r w:rsidR="00620976" w:rsidRPr="0053017A">
              <w:rPr>
                <w:sz w:val="20"/>
                <w:szCs w:val="20"/>
              </w:rPr>
              <w:t xml:space="preserve"> </w:t>
            </w:r>
            <w:r w:rsidRPr="0053017A">
              <w:rPr>
                <w:sz w:val="20"/>
                <w:szCs w:val="20"/>
              </w:rPr>
              <w:t>сельского поселения</w:t>
            </w:r>
          </w:p>
          <w:p w:rsidR="00C47BAA" w:rsidRPr="0053017A" w:rsidRDefault="00C47BAA" w:rsidP="005301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53017A">
              <w:rPr>
                <w:sz w:val="20"/>
                <w:szCs w:val="20"/>
              </w:rPr>
              <w:t xml:space="preserve">от </w:t>
            </w:r>
            <w:r w:rsidR="0053017A">
              <w:rPr>
                <w:sz w:val="20"/>
                <w:szCs w:val="20"/>
              </w:rPr>
              <w:t>31</w:t>
            </w:r>
            <w:r w:rsidR="0053017A" w:rsidRPr="0053017A">
              <w:rPr>
                <w:sz w:val="20"/>
                <w:szCs w:val="20"/>
              </w:rPr>
              <w:t>.1</w:t>
            </w:r>
            <w:r w:rsidR="0053017A">
              <w:rPr>
                <w:sz w:val="20"/>
                <w:szCs w:val="20"/>
              </w:rPr>
              <w:t>0</w:t>
            </w:r>
            <w:r w:rsidR="0053017A" w:rsidRPr="0053017A">
              <w:rPr>
                <w:sz w:val="20"/>
                <w:szCs w:val="20"/>
              </w:rPr>
              <w:t xml:space="preserve">.2019   </w:t>
            </w:r>
            <w:r w:rsidR="00DD062D" w:rsidRPr="0053017A">
              <w:rPr>
                <w:sz w:val="20"/>
                <w:szCs w:val="20"/>
              </w:rPr>
              <w:t>№</w:t>
            </w:r>
            <w:r w:rsidR="0053017A" w:rsidRPr="0053017A">
              <w:rPr>
                <w:sz w:val="20"/>
                <w:szCs w:val="20"/>
              </w:rPr>
              <w:t xml:space="preserve"> 45</w:t>
            </w:r>
          </w:p>
        </w:tc>
      </w:tr>
    </w:tbl>
    <w:p w:rsidR="00304482" w:rsidRPr="00430D27" w:rsidRDefault="00304482" w:rsidP="00C47BAA">
      <w:pPr>
        <w:autoSpaceDE w:val="0"/>
        <w:autoSpaceDN w:val="0"/>
        <w:adjustRightInd w:val="0"/>
        <w:ind w:firstLine="540"/>
        <w:jc w:val="center"/>
        <w:rPr>
          <w:color w:val="404040" w:themeColor="text1" w:themeTint="BF"/>
          <w:sz w:val="28"/>
          <w:szCs w:val="28"/>
        </w:rPr>
      </w:pPr>
    </w:p>
    <w:p w:rsidR="00304482" w:rsidRPr="0053017A" w:rsidRDefault="00304482" w:rsidP="00C47B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4482" w:rsidRPr="0053017A" w:rsidRDefault="00304482" w:rsidP="00304482">
      <w:pPr>
        <w:pStyle w:val="20"/>
        <w:shd w:val="clear" w:color="auto" w:fill="auto"/>
        <w:spacing w:after="0" w:line="235" w:lineRule="exact"/>
        <w:ind w:left="20" w:firstLine="0"/>
        <w:jc w:val="center"/>
      </w:pPr>
      <w:r w:rsidRPr="0053017A">
        <w:t>МЕТОДИКА</w:t>
      </w:r>
    </w:p>
    <w:p w:rsidR="00304482" w:rsidRPr="0053017A" w:rsidRDefault="00304482" w:rsidP="00304482">
      <w:pPr>
        <w:pStyle w:val="ac"/>
        <w:jc w:val="center"/>
        <w:rPr>
          <w:szCs w:val="28"/>
        </w:rPr>
      </w:pPr>
      <w:r w:rsidRPr="0053017A">
        <w:rPr>
          <w:szCs w:val="28"/>
        </w:rPr>
        <w:t>прогнозирования поступлений доходов в бюджет, главным администратором</w:t>
      </w:r>
      <w:r w:rsidRPr="0053017A">
        <w:rPr>
          <w:szCs w:val="28"/>
        </w:rPr>
        <w:br/>
        <w:t xml:space="preserve">которых является администрация </w:t>
      </w:r>
      <w:r w:rsidR="0053017A">
        <w:rPr>
          <w:szCs w:val="28"/>
        </w:rPr>
        <w:t>Чекундинского</w:t>
      </w:r>
      <w:r w:rsidRPr="0053017A">
        <w:rPr>
          <w:szCs w:val="28"/>
        </w:rPr>
        <w:t xml:space="preserve"> сельского поселения  Верхнебуреинского муниципального района</w:t>
      </w:r>
    </w:p>
    <w:p w:rsidR="00304482" w:rsidRPr="0053017A" w:rsidRDefault="00304482" w:rsidP="00304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4482" w:rsidRPr="0053017A" w:rsidRDefault="00304482" w:rsidP="0004606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53017A">
        <w:rPr>
          <w:sz w:val="28"/>
          <w:szCs w:val="28"/>
        </w:rPr>
        <w:t>1. Общие положения</w:t>
      </w:r>
    </w:p>
    <w:p w:rsidR="008D24DA" w:rsidRPr="0053017A" w:rsidRDefault="008D24DA" w:rsidP="00795C3E">
      <w:pPr>
        <w:pStyle w:val="af5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          </w:t>
      </w:r>
      <w:proofErr w:type="gramStart"/>
      <w:r w:rsidRPr="0053017A">
        <w:rPr>
          <w:sz w:val="28"/>
          <w:szCs w:val="28"/>
        </w:rPr>
        <w:t xml:space="preserve">Настоящая Методика разработана в соответствии со статьей 160.1 Бюджетного кодекса Российской Федерации,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№ 574, </w:t>
      </w:r>
      <w:r w:rsidR="0036723B" w:rsidRPr="0053017A">
        <w:rPr>
          <w:sz w:val="28"/>
          <w:szCs w:val="28"/>
        </w:rPr>
        <w:t xml:space="preserve">порядком </w:t>
      </w:r>
      <w:r w:rsidR="0036723B" w:rsidRPr="0053017A">
        <w:rPr>
          <w:bCs/>
          <w:kern w:val="36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назначения"</w:t>
      </w:r>
      <w:r w:rsidRPr="0053017A">
        <w:rPr>
          <w:sz w:val="28"/>
          <w:szCs w:val="28"/>
        </w:rPr>
        <w:t>, применяется для  прогнозирования поступлений до</w:t>
      </w:r>
      <w:r w:rsidR="00B01A8C" w:rsidRPr="0053017A">
        <w:rPr>
          <w:sz w:val="28"/>
          <w:szCs w:val="28"/>
        </w:rPr>
        <w:t xml:space="preserve">ходов в бюджет </w:t>
      </w:r>
      <w:r w:rsidR="0053017A">
        <w:rPr>
          <w:sz w:val="28"/>
          <w:szCs w:val="28"/>
        </w:rPr>
        <w:t>Чекундинского</w:t>
      </w:r>
      <w:r w:rsidRPr="0053017A">
        <w:rPr>
          <w:sz w:val="28"/>
          <w:szCs w:val="28"/>
        </w:rPr>
        <w:t xml:space="preserve"> сельского поселения</w:t>
      </w:r>
      <w:proofErr w:type="gramEnd"/>
      <w:r w:rsidRPr="0053017A">
        <w:rPr>
          <w:sz w:val="28"/>
          <w:szCs w:val="28"/>
        </w:rPr>
        <w:t xml:space="preserve"> по основным видам налоговых и неналоговых доходов, в разрезе кодов классификации доходов, главным администратором которых является адми</w:t>
      </w:r>
      <w:r w:rsidR="00B01A8C" w:rsidRPr="0053017A">
        <w:rPr>
          <w:sz w:val="28"/>
          <w:szCs w:val="28"/>
        </w:rPr>
        <w:t xml:space="preserve">нистрация </w:t>
      </w:r>
      <w:r w:rsidR="0053017A">
        <w:rPr>
          <w:sz w:val="28"/>
          <w:szCs w:val="28"/>
        </w:rPr>
        <w:t>Чекундинского</w:t>
      </w:r>
      <w:r w:rsidRPr="0053017A">
        <w:rPr>
          <w:sz w:val="28"/>
          <w:szCs w:val="28"/>
        </w:rPr>
        <w:t xml:space="preserve"> сельского поселения.</w:t>
      </w:r>
    </w:p>
    <w:p w:rsidR="00046062" w:rsidRPr="0053017A" w:rsidRDefault="00795C3E" w:rsidP="00795C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3017A">
        <w:rPr>
          <w:sz w:val="28"/>
          <w:szCs w:val="28"/>
        </w:rPr>
        <w:t xml:space="preserve">2. </w:t>
      </w:r>
      <w:r w:rsidR="0036723B" w:rsidRPr="0053017A">
        <w:rPr>
          <w:sz w:val="28"/>
          <w:szCs w:val="28"/>
        </w:rPr>
        <w:t>Неналоговые доходы</w:t>
      </w:r>
    </w:p>
    <w:p w:rsidR="00DD062D" w:rsidRPr="0053017A" w:rsidRDefault="00795C3E" w:rsidP="00795C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t>2.1.</w:t>
      </w:r>
      <w:r w:rsidR="00620976" w:rsidRPr="0053017A">
        <w:rPr>
          <w:rFonts w:ascii="Times New Roman" w:hAnsi="Times New Roman"/>
          <w:sz w:val="28"/>
          <w:szCs w:val="28"/>
        </w:rPr>
        <w:t xml:space="preserve"> </w:t>
      </w:r>
      <w:r w:rsidR="00046062" w:rsidRPr="0053017A">
        <w:rPr>
          <w:rFonts w:ascii="Times New Roman" w:hAnsi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B01A8C" w:rsidRPr="0053017A">
        <w:rPr>
          <w:rFonts w:ascii="Times New Roman" w:hAnsi="Times New Roman"/>
          <w:sz w:val="28"/>
          <w:szCs w:val="28"/>
        </w:rPr>
        <w:t xml:space="preserve">:  </w:t>
      </w:r>
    </w:p>
    <w:p w:rsidR="00046062" w:rsidRPr="0053017A" w:rsidRDefault="00046062" w:rsidP="00795C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b/>
          <w:sz w:val="28"/>
          <w:szCs w:val="28"/>
        </w:rPr>
        <w:t xml:space="preserve"> КБК код БК 80</w:t>
      </w:r>
      <w:r w:rsidR="00620976" w:rsidRPr="0053017A">
        <w:rPr>
          <w:rFonts w:ascii="Times New Roman" w:hAnsi="Times New Roman"/>
          <w:b/>
          <w:sz w:val="28"/>
          <w:szCs w:val="28"/>
        </w:rPr>
        <w:t>6</w:t>
      </w:r>
      <w:r w:rsidRPr="0053017A">
        <w:rPr>
          <w:rFonts w:ascii="Times New Roman" w:hAnsi="Times New Roman"/>
          <w:b/>
          <w:sz w:val="28"/>
          <w:szCs w:val="28"/>
        </w:rPr>
        <w:t xml:space="preserve"> 1 08</w:t>
      </w:r>
      <w:r w:rsidRPr="0053017A">
        <w:rPr>
          <w:rFonts w:ascii="Times New Roman" w:hAnsi="Times New Roman"/>
          <w:sz w:val="28"/>
          <w:szCs w:val="28"/>
        </w:rPr>
        <w:t xml:space="preserve"> </w:t>
      </w:r>
      <w:r w:rsidRPr="0053017A">
        <w:rPr>
          <w:rFonts w:ascii="Times New Roman" w:hAnsi="Times New Roman"/>
          <w:b/>
          <w:sz w:val="28"/>
          <w:szCs w:val="28"/>
        </w:rPr>
        <w:t>04020 01 0000 110</w:t>
      </w:r>
      <w:r w:rsidRPr="0053017A">
        <w:rPr>
          <w:rFonts w:ascii="Times New Roman" w:hAnsi="Times New Roman"/>
          <w:sz w:val="28"/>
          <w:szCs w:val="28"/>
        </w:rPr>
        <w:t xml:space="preserve">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</w:t>
      </w:r>
      <w:r w:rsidR="00B01A8C" w:rsidRPr="0053017A">
        <w:rPr>
          <w:rFonts w:ascii="Times New Roman" w:hAnsi="Times New Roman"/>
          <w:sz w:val="28"/>
          <w:szCs w:val="28"/>
        </w:rPr>
        <w:t xml:space="preserve"> </w:t>
      </w:r>
      <w:r w:rsidRPr="0053017A">
        <w:rPr>
          <w:rFonts w:ascii="Times New Roman" w:hAnsi="Times New Roman"/>
          <w:sz w:val="28"/>
          <w:szCs w:val="28"/>
        </w:rPr>
        <w:t>по следующей формуле:</w:t>
      </w:r>
    </w:p>
    <w:p w:rsidR="00046062" w:rsidRPr="0053017A" w:rsidRDefault="00F76713" w:rsidP="00795C3E">
      <w:pPr>
        <w:jc w:val="both"/>
        <w:rPr>
          <w:sz w:val="28"/>
          <w:szCs w:val="28"/>
        </w:rPr>
      </w:pPr>
      <w:proofErr w:type="spellStart"/>
      <w:r w:rsidRPr="0053017A">
        <w:rPr>
          <w:sz w:val="28"/>
          <w:szCs w:val="28"/>
        </w:rPr>
        <w:t>Пгос</w:t>
      </w:r>
      <w:proofErr w:type="spellEnd"/>
      <w:r w:rsidRPr="0053017A">
        <w:rPr>
          <w:sz w:val="28"/>
          <w:szCs w:val="28"/>
        </w:rPr>
        <w:t xml:space="preserve"> = Ф * </w:t>
      </w:r>
      <w:proofErr w:type="spellStart"/>
      <w:r w:rsidRPr="0053017A">
        <w:rPr>
          <w:sz w:val="28"/>
          <w:szCs w:val="28"/>
        </w:rPr>
        <w:t>Кп</w:t>
      </w:r>
      <w:proofErr w:type="spellEnd"/>
      <w:proofErr w:type="gramStart"/>
      <w:r w:rsidRPr="0053017A">
        <w:rPr>
          <w:sz w:val="28"/>
          <w:szCs w:val="28"/>
        </w:rPr>
        <w:t xml:space="preserve"> + </w:t>
      </w:r>
      <w:r w:rsidR="00046062" w:rsidRPr="0053017A">
        <w:rPr>
          <w:sz w:val="28"/>
          <w:szCs w:val="28"/>
        </w:rPr>
        <w:t>Д</w:t>
      </w:r>
      <w:proofErr w:type="gramEnd"/>
      <w:r w:rsidR="00046062" w:rsidRPr="0053017A">
        <w:rPr>
          <w:sz w:val="28"/>
          <w:szCs w:val="28"/>
        </w:rPr>
        <w:t>, где</w:t>
      </w:r>
    </w:p>
    <w:p w:rsidR="00046062" w:rsidRPr="0053017A" w:rsidRDefault="00046062" w:rsidP="00795C3E">
      <w:pPr>
        <w:jc w:val="both"/>
        <w:rPr>
          <w:sz w:val="28"/>
          <w:szCs w:val="28"/>
        </w:rPr>
      </w:pPr>
      <w:proofErr w:type="spellStart"/>
      <w:r w:rsidRPr="0053017A">
        <w:rPr>
          <w:sz w:val="28"/>
          <w:szCs w:val="28"/>
        </w:rPr>
        <w:t>Пгос</w:t>
      </w:r>
      <w:proofErr w:type="spellEnd"/>
      <w:r w:rsidRPr="0053017A">
        <w:rPr>
          <w:sz w:val="28"/>
          <w:szCs w:val="28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046062" w:rsidRPr="0053017A" w:rsidRDefault="00046062" w:rsidP="00795C3E">
      <w:pPr>
        <w:jc w:val="both"/>
        <w:rPr>
          <w:sz w:val="28"/>
          <w:szCs w:val="28"/>
        </w:rPr>
      </w:pPr>
      <w:r w:rsidRPr="0053017A">
        <w:rPr>
          <w:sz w:val="28"/>
          <w:szCs w:val="28"/>
        </w:rPr>
        <w:t>Ф - фактические поступления государственной пошлины в бюджет сельского поселения в отчетном году;</w:t>
      </w:r>
    </w:p>
    <w:p w:rsidR="00046062" w:rsidRPr="0053017A" w:rsidRDefault="00046062" w:rsidP="00795C3E">
      <w:pPr>
        <w:jc w:val="both"/>
        <w:rPr>
          <w:sz w:val="28"/>
          <w:szCs w:val="28"/>
        </w:rPr>
      </w:pPr>
      <w:proofErr w:type="spellStart"/>
      <w:r w:rsidRPr="0053017A">
        <w:rPr>
          <w:sz w:val="28"/>
          <w:szCs w:val="28"/>
        </w:rPr>
        <w:t>Кп</w:t>
      </w:r>
      <w:proofErr w:type="spellEnd"/>
      <w:r w:rsidRPr="0053017A">
        <w:rPr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046062" w:rsidRPr="0053017A" w:rsidRDefault="00046062" w:rsidP="00795C3E">
      <w:pPr>
        <w:jc w:val="both"/>
        <w:rPr>
          <w:sz w:val="28"/>
          <w:szCs w:val="28"/>
        </w:rPr>
      </w:pPr>
      <w:r w:rsidRPr="0053017A">
        <w:rPr>
          <w:sz w:val="28"/>
          <w:szCs w:val="28"/>
        </w:rPr>
        <w:t>Д - дополнительные</w:t>
      </w:r>
      <w:proofErr w:type="gramStart"/>
      <w:r w:rsidRPr="0053017A">
        <w:rPr>
          <w:sz w:val="28"/>
          <w:szCs w:val="28"/>
        </w:rPr>
        <w:t xml:space="preserve"> (+) </w:t>
      </w:r>
      <w:proofErr w:type="gramEnd"/>
      <w:r w:rsidRPr="0053017A">
        <w:rPr>
          <w:sz w:val="28"/>
          <w:szCs w:val="28"/>
        </w:rPr>
        <w:t>или выпадающие (-) доходы бюджета</w:t>
      </w:r>
      <w:r w:rsidR="00262E7C" w:rsidRPr="0053017A">
        <w:rPr>
          <w:sz w:val="28"/>
          <w:szCs w:val="28"/>
        </w:rPr>
        <w:t xml:space="preserve"> поселения</w:t>
      </w:r>
      <w:r w:rsidRPr="0053017A">
        <w:rPr>
          <w:sz w:val="28"/>
          <w:szCs w:val="28"/>
        </w:rPr>
        <w:t xml:space="preserve">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046062" w:rsidRPr="0053017A" w:rsidRDefault="00046062" w:rsidP="00795C3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lastRenderedPageBreak/>
        <w:t xml:space="preserve">Прогнозируемое поступление государственной пошлины на первый год планового периода и на второй год планового периода принимается </w:t>
      </w:r>
      <w:proofErr w:type="gramStart"/>
      <w:r w:rsidRPr="0053017A">
        <w:rPr>
          <w:rFonts w:ascii="Times New Roman" w:hAnsi="Times New Roman"/>
          <w:sz w:val="28"/>
          <w:szCs w:val="28"/>
        </w:rPr>
        <w:t>равным</w:t>
      </w:r>
      <w:proofErr w:type="gramEnd"/>
      <w:r w:rsidRPr="0053017A">
        <w:rPr>
          <w:rFonts w:ascii="Times New Roman" w:hAnsi="Times New Roman"/>
          <w:sz w:val="28"/>
          <w:szCs w:val="28"/>
        </w:rPr>
        <w:t xml:space="preserve"> сумме прогнозируемого поступления государственной пошлины на очередной финансовый год.</w:t>
      </w:r>
    </w:p>
    <w:p w:rsidR="00262E7C" w:rsidRPr="0053017A" w:rsidRDefault="00262E7C" w:rsidP="00795C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F51B5" w:rsidRPr="0053017A" w:rsidRDefault="00262E7C" w:rsidP="00795C3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3017A">
        <w:rPr>
          <w:sz w:val="28"/>
          <w:szCs w:val="28"/>
        </w:rPr>
        <w:t>3</w:t>
      </w:r>
      <w:r w:rsidR="00DF51B5" w:rsidRPr="0053017A">
        <w:rPr>
          <w:sz w:val="28"/>
          <w:szCs w:val="28"/>
        </w:rPr>
        <w:t>. Неналоговые доходы</w:t>
      </w:r>
    </w:p>
    <w:p w:rsidR="00652BB3" w:rsidRPr="0053017A" w:rsidRDefault="00262E7C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3</w:t>
      </w:r>
      <w:r w:rsidR="00DF51B5" w:rsidRPr="0053017A">
        <w:rPr>
          <w:sz w:val="28"/>
          <w:szCs w:val="28"/>
        </w:rPr>
        <w:t>.1.</w:t>
      </w:r>
      <w:r w:rsidR="00430D27" w:rsidRPr="0053017A">
        <w:rPr>
          <w:sz w:val="28"/>
          <w:szCs w:val="28"/>
        </w:rPr>
        <w:t xml:space="preserve"> </w:t>
      </w:r>
      <w:r w:rsidR="00DF51B5" w:rsidRPr="0053017A">
        <w:rPr>
          <w:sz w:val="28"/>
          <w:szCs w:val="28"/>
        </w:rPr>
        <w:t>Доходы от сдачи в аренду имущества, находящ</w:t>
      </w:r>
      <w:r w:rsidR="00301624" w:rsidRPr="0053017A">
        <w:rPr>
          <w:sz w:val="28"/>
          <w:szCs w:val="28"/>
        </w:rPr>
        <w:t>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="00DD062D" w:rsidRPr="0053017A">
        <w:rPr>
          <w:sz w:val="28"/>
          <w:szCs w:val="28"/>
        </w:rPr>
        <w:t xml:space="preserve">: </w:t>
      </w:r>
      <w:r w:rsidR="00652BB3" w:rsidRPr="0053017A">
        <w:rPr>
          <w:b/>
          <w:sz w:val="28"/>
          <w:szCs w:val="28"/>
        </w:rPr>
        <w:t>КБК 806 1 11 05035 10 0000 120.</w:t>
      </w:r>
      <w:r w:rsidR="00DD062D" w:rsidRPr="0053017A">
        <w:rPr>
          <w:sz w:val="28"/>
          <w:szCs w:val="28"/>
        </w:rPr>
        <w:t xml:space="preserve">     </w:t>
      </w:r>
      <w:bookmarkStart w:id="0" w:name="_GoBack"/>
      <w:bookmarkEnd w:id="0"/>
      <w:r w:rsidR="00DD062D" w:rsidRPr="0053017A">
        <w:rPr>
          <w:sz w:val="28"/>
          <w:szCs w:val="28"/>
        </w:rPr>
        <w:t xml:space="preserve">                                                                             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 Источником данных о сдаваемой в аренду площади имущества и ставке арендной платы являются договоры, заключенные (планируемые к заключению) с арен</w:t>
      </w:r>
      <w:r w:rsidR="00262E7C" w:rsidRPr="0053017A">
        <w:rPr>
          <w:sz w:val="28"/>
          <w:szCs w:val="28"/>
        </w:rPr>
        <w:t>даторами</w:t>
      </w:r>
      <w:r w:rsidRPr="0053017A">
        <w:rPr>
          <w:sz w:val="28"/>
          <w:szCs w:val="28"/>
        </w:rPr>
        <w:t>.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DF51B5" w:rsidRPr="0053017A" w:rsidRDefault="00DF51B5" w:rsidP="00795C3E">
      <w:pPr>
        <w:shd w:val="clear" w:color="auto" w:fill="FFFFFF"/>
        <w:spacing w:line="255" w:lineRule="atLeast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Основой расчета доходов от сдачи в аренду имущества, находящегося в собственности поселения являются: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порядок исчисления и уплаты в бюджет</w:t>
      </w:r>
      <w:r w:rsidR="00262E7C" w:rsidRPr="0053017A">
        <w:rPr>
          <w:sz w:val="28"/>
          <w:szCs w:val="28"/>
        </w:rPr>
        <w:t xml:space="preserve"> поселения</w:t>
      </w:r>
      <w:r w:rsidRPr="0053017A">
        <w:rPr>
          <w:sz w:val="28"/>
          <w:szCs w:val="28"/>
        </w:rPr>
        <w:t xml:space="preserve">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017A">
        <w:rPr>
          <w:sz w:val="28"/>
          <w:szCs w:val="28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</w:t>
      </w:r>
      <w:proofErr w:type="gramEnd"/>
      <w:r w:rsidRPr="0053017A">
        <w:rPr>
          <w:sz w:val="28"/>
          <w:szCs w:val="28"/>
        </w:rPr>
        <w:t xml:space="preserve"> в аренду во втором полугодии текущего финансового года;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017A">
        <w:rPr>
          <w:sz w:val="28"/>
          <w:szCs w:val="28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</w:t>
      </w:r>
      <w:r w:rsidR="00262E7C" w:rsidRPr="0053017A">
        <w:rPr>
          <w:sz w:val="28"/>
          <w:szCs w:val="28"/>
        </w:rPr>
        <w:t>ва на очередной финансовый год</w:t>
      </w:r>
      <w:r w:rsidRPr="0053017A">
        <w:rPr>
          <w:sz w:val="28"/>
          <w:szCs w:val="28"/>
        </w:rPr>
        <w:t>, выбытия (увеличения поступлений) имущества в связи с передачей полномочий, предоставлением льгот по арендной</w:t>
      </w:r>
      <w:proofErr w:type="gramEnd"/>
      <w:r w:rsidRPr="0053017A">
        <w:rPr>
          <w:sz w:val="28"/>
          <w:szCs w:val="28"/>
        </w:rPr>
        <w:t xml:space="preserve">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lastRenderedPageBreak/>
        <w:t>информация о размере индекса инфляции</w:t>
      </w:r>
      <w:r w:rsidR="00262E7C" w:rsidRPr="0053017A">
        <w:rPr>
          <w:sz w:val="28"/>
          <w:szCs w:val="28"/>
        </w:rPr>
        <w:t>,</w:t>
      </w:r>
      <w:r w:rsidRPr="0053017A">
        <w:rPr>
          <w:sz w:val="28"/>
          <w:szCs w:val="28"/>
        </w:rPr>
        <w:t xml:space="preserve"> у</w:t>
      </w:r>
      <w:r w:rsidR="00262E7C" w:rsidRPr="0053017A">
        <w:rPr>
          <w:sz w:val="28"/>
          <w:szCs w:val="28"/>
        </w:rPr>
        <w:t>с</w:t>
      </w:r>
      <w:r w:rsidRPr="0053017A">
        <w:rPr>
          <w:sz w:val="28"/>
          <w:szCs w:val="28"/>
        </w:rPr>
        <w:t>тановлен</w:t>
      </w:r>
      <w:r w:rsidR="00262E7C" w:rsidRPr="0053017A">
        <w:rPr>
          <w:sz w:val="28"/>
          <w:szCs w:val="28"/>
        </w:rPr>
        <w:t>ного</w:t>
      </w:r>
      <w:r w:rsidR="00B01A8C" w:rsidRPr="0053017A">
        <w:rPr>
          <w:sz w:val="28"/>
          <w:szCs w:val="28"/>
        </w:rPr>
        <w:t xml:space="preserve"> </w:t>
      </w:r>
      <w:r w:rsidR="00262E7C" w:rsidRPr="0053017A">
        <w:rPr>
          <w:sz w:val="28"/>
          <w:szCs w:val="28"/>
        </w:rPr>
        <w:t>Ф</w:t>
      </w:r>
      <w:r w:rsidRPr="0053017A">
        <w:rPr>
          <w:sz w:val="28"/>
          <w:szCs w:val="28"/>
        </w:rPr>
        <w:t xml:space="preserve">едеральным </w:t>
      </w:r>
      <w:r w:rsidR="00262E7C" w:rsidRPr="0053017A">
        <w:rPr>
          <w:sz w:val="28"/>
          <w:szCs w:val="28"/>
        </w:rPr>
        <w:t>з</w:t>
      </w:r>
      <w:r w:rsidRPr="0053017A">
        <w:rPr>
          <w:sz w:val="28"/>
          <w:szCs w:val="28"/>
        </w:rPr>
        <w:t>аконом</w:t>
      </w:r>
      <w:r w:rsidR="00262E7C" w:rsidRPr="0053017A">
        <w:rPr>
          <w:sz w:val="28"/>
          <w:szCs w:val="28"/>
        </w:rPr>
        <w:t xml:space="preserve"> о федеральном бюджете</w:t>
      </w:r>
      <w:r w:rsidRPr="0053017A">
        <w:rPr>
          <w:sz w:val="28"/>
          <w:szCs w:val="28"/>
        </w:rPr>
        <w:t xml:space="preserve"> на тек</w:t>
      </w:r>
      <w:r w:rsidR="00262E7C" w:rsidRPr="0053017A">
        <w:rPr>
          <w:sz w:val="28"/>
          <w:szCs w:val="28"/>
        </w:rPr>
        <w:t>ущий</w:t>
      </w:r>
      <w:r w:rsidRPr="0053017A">
        <w:rPr>
          <w:sz w:val="28"/>
          <w:szCs w:val="28"/>
        </w:rPr>
        <w:t xml:space="preserve"> год и планов</w:t>
      </w:r>
      <w:r w:rsidR="00262E7C" w:rsidRPr="0053017A">
        <w:rPr>
          <w:sz w:val="28"/>
          <w:szCs w:val="28"/>
        </w:rPr>
        <w:t>ый период</w:t>
      </w:r>
      <w:r w:rsidRPr="0053017A">
        <w:rPr>
          <w:sz w:val="28"/>
          <w:szCs w:val="28"/>
        </w:rPr>
        <w:t xml:space="preserve"> (далее - Коэффициент-дефлятор);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Прогноз поступлений арендной платы за имущество в бюджет рассчитывается по формуле: 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(</w:t>
      </w:r>
      <w:proofErr w:type="gramStart"/>
      <w:r w:rsidRPr="0053017A">
        <w:rPr>
          <w:sz w:val="28"/>
          <w:szCs w:val="28"/>
        </w:rPr>
        <w:t>ПН</w:t>
      </w:r>
      <w:proofErr w:type="gramEnd"/>
      <w:r w:rsidRPr="0053017A">
        <w:rPr>
          <w:sz w:val="28"/>
          <w:szCs w:val="28"/>
        </w:rPr>
        <w:t xml:space="preserve">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proofErr w:type="spellEnd"/>
      <w:r w:rsidRPr="0053017A">
        <w:rPr>
          <w:sz w:val="28"/>
          <w:szCs w:val="28"/>
        </w:rPr>
        <w:t xml:space="preserve">- ОР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r w:rsidRPr="0053017A">
        <w:rPr>
          <w:sz w:val="28"/>
          <w:szCs w:val="28"/>
        </w:rPr>
        <w:t>+</w:t>
      </w:r>
      <w:proofErr w:type="spellEnd"/>
      <w:r w:rsidRPr="0053017A">
        <w:rPr>
          <w:sz w:val="28"/>
          <w:szCs w:val="28"/>
        </w:rPr>
        <w:t xml:space="preserve"> ОУ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proofErr w:type="spellEnd"/>
      <w:r w:rsidRPr="0053017A">
        <w:rPr>
          <w:sz w:val="28"/>
          <w:szCs w:val="28"/>
        </w:rPr>
        <w:t xml:space="preserve"> - ОВ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proofErr w:type="spellEnd"/>
      <w:r w:rsidRPr="0053017A">
        <w:rPr>
          <w:sz w:val="28"/>
          <w:szCs w:val="28"/>
        </w:rPr>
        <w:t>)</w:t>
      </w:r>
      <w:proofErr w:type="spellStart"/>
      <w:r w:rsidRPr="0053017A">
        <w:rPr>
          <w:sz w:val="28"/>
          <w:szCs w:val="28"/>
        </w:rPr>
        <w:t>хКд+</w:t>
      </w:r>
      <w:proofErr w:type="spellEnd"/>
      <w:r w:rsidRPr="0053017A">
        <w:rPr>
          <w:sz w:val="28"/>
          <w:szCs w:val="28"/>
        </w:rPr>
        <w:t xml:space="preserve"> </w:t>
      </w:r>
      <w:proofErr w:type="spellStart"/>
      <w:r w:rsidRPr="0053017A">
        <w:rPr>
          <w:sz w:val="28"/>
          <w:szCs w:val="28"/>
        </w:rPr>
        <w:t>ПСЗ</w:t>
      </w:r>
      <w:r w:rsidRPr="0053017A">
        <w:rPr>
          <w:sz w:val="28"/>
          <w:szCs w:val="28"/>
          <w:vertAlign w:val="superscript"/>
        </w:rPr>
        <w:t>апи</w:t>
      </w:r>
      <w:r w:rsidRPr="0053017A">
        <w:rPr>
          <w:sz w:val="28"/>
          <w:szCs w:val="28"/>
        </w:rPr>
        <w:t>где</w:t>
      </w:r>
      <w:proofErr w:type="spellEnd"/>
      <w:r w:rsidRPr="0053017A">
        <w:rPr>
          <w:sz w:val="28"/>
          <w:szCs w:val="28"/>
        </w:rPr>
        <w:t>: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3017A">
        <w:rPr>
          <w:sz w:val="28"/>
          <w:szCs w:val="28"/>
        </w:rPr>
        <w:t>ПН</w:t>
      </w:r>
      <w:proofErr w:type="gramEnd"/>
      <w:r w:rsidRPr="0053017A">
        <w:rPr>
          <w:sz w:val="28"/>
          <w:szCs w:val="28"/>
        </w:rPr>
        <w:t xml:space="preserve">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r w:rsidRPr="0053017A">
        <w:rPr>
          <w:sz w:val="28"/>
          <w:szCs w:val="28"/>
        </w:rPr>
        <w:t>-</w:t>
      </w:r>
      <w:r w:rsidR="00C54B65" w:rsidRPr="0053017A">
        <w:rPr>
          <w:sz w:val="28"/>
          <w:szCs w:val="28"/>
        </w:rPr>
        <w:t>о</w:t>
      </w:r>
      <w:r w:rsidRPr="0053017A">
        <w:rPr>
          <w:sz w:val="28"/>
          <w:szCs w:val="28"/>
        </w:rPr>
        <w:t>жидаемые</w:t>
      </w:r>
      <w:proofErr w:type="spellEnd"/>
      <w:r w:rsidRPr="0053017A">
        <w:rPr>
          <w:sz w:val="28"/>
          <w:szCs w:val="28"/>
        </w:rPr>
        <w:t xml:space="preserve"> поступления арендной платы за имущество</w:t>
      </w:r>
      <w:r w:rsidR="00C54B65" w:rsidRPr="0053017A">
        <w:rPr>
          <w:sz w:val="28"/>
          <w:szCs w:val="28"/>
        </w:rPr>
        <w:t>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ОР </w:t>
      </w:r>
      <w:proofErr w:type="spellStart"/>
      <w:r w:rsidRPr="0053017A">
        <w:rPr>
          <w:sz w:val="28"/>
          <w:szCs w:val="28"/>
          <w:vertAlign w:val="superscript"/>
        </w:rPr>
        <w:t>ап</w:t>
      </w:r>
      <w:proofErr w:type="gramStart"/>
      <w:r w:rsidRPr="0053017A">
        <w:rPr>
          <w:sz w:val="28"/>
          <w:szCs w:val="28"/>
          <w:vertAlign w:val="superscript"/>
        </w:rPr>
        <w:t>и</w:t>
      </w:r>
      <w:proofErr w:type="spellEnd"/>
      <w:r w:rsidRPr="0053017A">
        <w:rPr>
          <w:sz w:val="28"/>
          <w:szCs w:val="28"/>
        </w:rPr>
        <w:t>-</w:t>
      </w:r>
      <w:proofErr w:type="gramEnd"/>
      <w:r w:rsidRPr="0053017A">
        <w:rPr>
          <w:sz w:val="28"/>
          <w:szCs w:val="28"/>
        </w:rPr>
        <w:t xml:space="preserve"> </w:t>
      </w:r>
      <w:r w:rsidR="00C54B65" w:rsidRPr="0053017A">
        <w:rPr>
          <w:sz w:val="28"/>
          <w:szCs w:val="28"/>
        </w:rPr>
        <w:t>о</w:t>
      </w:r>
      <w:r w:rsidRPr="0053017A">
        <w:rPr>
          <w:sz w:val="28"/>
          <w:szCs w:val="28"/>
        </w:rPr>
        <w:t>бъем поступлений, носящих разовый характер</w:t>
      </w:r>
      <w:r w:rsidR="00C54B65" w:rsidRPr="0053017A">
        <w:rPr>
          <w:sz w:val="28"/>
          <w:szCs w:val="28"/>
        </w:rPr>
        <w:t>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ОУ </w:t>
      </w:r>
      <w:proofErr w:type="spellStart"/>
      <w:r w:rsidRPr="0053017A">
        <w:rPr>
          <w:sz w:val="28"/>
          <w:szCs w:val="28"/>
          <w:vertAlign w:val="superscript"/>
        </w:rPr>
        <w:t>апи</w:t>
      </w:r>
      <w:r w:rsidRPr="0053017A">
        <w:rPr>
          <w:sz w:val="28"/>
          <w:szCs w:val="28"/>
        </w:rPr>
        <w:t>-</w:t>
      </w:r>
      <w:r w:rsidR="00C54B65" w:rsidRPr="0053017A">
        <w:rPr>
          <w:sz w:val="28"/>
          <w:szCs w:val="28"/>
        </w:rPr>
        <w:t>о</w:t>
      </w:r>
      <w:r w:rsidRPr="0053017A">
        <w:rPr>
          <w:sz w:val="28"/>
          <w:szCs w:val="28"/>
        </w:rPr>
        <w:t>бъем</w:t>
      </w:r>
      <w:proofErr w:type="spellEnd"/>
      <w:r w:rsidRPr="0053017A">
        <w:rPr>
          <w:sz w:val="28"/>
          <w:szCs w:val="28"/>
        </w:rPr>
        <w:t xml:space="preserve"> увеличения поступлений арендной платы за имущество</w:t>
      </w:r>
      <w:r w:rsidR="00C54B65" w:rsidRPr="0053017A">
        <w:rPr>
          <w:sz w:val="28"/>
          <w:szCs w:val="28"/>
        </w:rPr>
        <w:t>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ОВ </w:t>
      </w:r>
      <w:proofErr w:type="spellStart"/>
      <w:r w:rsidRPr="0053017A">
        <w:rPr>
          <w:sz w:val="28"/>
          <w:szCs w:val="28"/>
          <w:vertAlign w:val="superscript"/>
        </w:rPr>
        <w:t>ап</w:t>
      </w:r>
      <w:proofErr w:type="gramStart"/>
      <w:r w:rsidRPr="0053017A">
        <w:rPr>
          <w:sz w:val="28"/>
          <w:szCs w:val="28"/>
          <w:vertAlign w:val="superscript"/>
        </w:rPr>
        <w:t>и</w:t>
      </w:r>
      <w:proofErr w:type="spellEnd"/>
      <w:r w:rsidRPr="0053017A">
        <w:rPr>
          <w:sz w:val="28"/>
          <w:szCs w:val="28"/>
        </w:rPr>
        <w:t>-</w:t>
      </w:r>
      <w:proofErr w:type="gramEnd"/>
      <w:r w:rsidRPr="0053017A">
        <w:rPr>
          <w:sz w:val="28"/>
          <w:szCs w:val="28"/>
        </w:rPr>
        <w:t xml:space="preserve"> </w:t>
      </w:r>
      <w:r w:rsidR="00C54B65" w:rsidRPr="0053017A">
        <w:rPr>
          <w:sz w:val="28"/>
          <w:szCs w:val="28"/>
        </w:rPr>
        <w:t>о</w:t>
      </w:r>
      <w:r w:rsidRPr="0053017A">
        <w:rPr>
          <w:sz w:val="28"/>
          <w:szCs w:val="28"/>
        </w:rPr>
        <w:t>бъем выбытия арендной платы за имущество</w:t>
      </w:r>
      <w:r w:rsidR="00C54B65" w:rsidRPr="0053017A">
        <w:rPr>
          <w:sz w:val="28"/>
          <w:szCs w:val="28"/>
        </w:rPr>
        <w:t>;</w:t>
      </w:r>
    </w:p>
    <w:p w:rsidR="00DF51B5" w:rsidRPr="0053017A" w:rsidRDefault="00DF51B5" w:rsidP="00795C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К</w:t>
      </w:r>
      <w:proofErr w:type="gramStart"/>
      <w:r w:rsidRPr="0053017A">
        <w:rPr>
          <w:sz w:val="28"/>
          <w:szCs w:val="28"/>
        </w:rPr>
        <w:t>д-</w:t>
      </w:r>
      <w:proofErr w:type="gramEnd"/>
      <w:r w:rsidRPr="0053017A">
        <w:rPr>
          <w:sz w:val="28"/>
          <w:szCs w:val="28"/>
        </w:rPr>
        <w:t xml:space="preserve"> коэффициент</w:t>
      </w:r>
      <w:r w:rsidR="00F76713" w:rsidRPr="0053017A">
        <w:rPr>
          <w:sz w:val="28"/>
          <w:szCs w:val="28"/>
        </w:rPr>
        <w:t>-</w:t>
      </w:r>
      <w:r w:rsidR="00C54B65" w:rsidRPr="0053017A">
        <w:rPr>
          <w:sz w:val="28"/>
          <w:szCs w:val="28"/>
        </w:rPr>
        <w:t>дефлятор;</w:t>
      </w:r>
    </w:p>
    <w:p w:rsidR="00DF51B5" w:rsidRPr="0053017A" w:rsidRDefault="00DF51B5" w:rsidP="00795C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53017A">
        <w:rPr>
          <w:sz w:val="28"/>
          <w:szCs w:val="28"/>
        </w:rPr>
        <w:t>ПСЗ</w:t>
      </w:r>
      <w:r w:rsidRPr="0053017A">
        <w:rPr>
          <w:sz w:val="28"/>
          <w:szCs w:val="28"/>
          <w:vertAlign w:val="superscript"/>
        </w:rPr>
        <w:t>апи</w:t>
      </w:r>
      <w:r w:rsidRPr="0053017A">
        <w:rPr>
          <w:sz w:val="28"/>
          <w:szCs w:val="28"/>
        </w:rPr>
        <w:t>-</w:t>
      </w:r>
      <w:r w:rsidR="00C54B65" w:rsidRPr="0053017A">
        <w:rPr>
          <w:sz w:val="28"/>
          <w:szCs w:val="28"/>
        </w:rPr>
        <w:t>п</w:t>
      </w:r>
      <w:r w:rsidRPr="0053017A">
        <w:rPr>
          <w:sz w:val="28"/>
          <w:szCs w:val="28"/>
        </w:rPr>
        <w:t>рогнозируемая</w:t>
      </w:r>
      <w:proofErr w:type="spellEnd"/>
      <w:r w:rsidRPr="0053017A">
        <w:rPr>
          <w:sz w:val="28"/>
          <w:szCs w:val="28"/>
        </w:rPr>
        <w:t xml:space="preserve"> сумма поступлений задолженности прошлых лет.</w:t>
      </w:r>
    </w:p>
    <w:p w:rsidR="00C54B65" w:rsidRPr="0053017A" w:rsidRDefault="00C47BAA" w:rsidP="00795C3E">
      <w:pPr>
        <w:pStyle w:val="20"/>
        <w:shd w:val="clear" w:color="auto" w:fill="auto"/>
        <w:spacing w:after="0" w:line="317" w:lineRule="exact"/>
        <w:ind w:firstLine="567"/>
        <w:jc w:val="both"/>
      </w:pPr>
      <w:r w:rsidRPr="0053017A">
        <w:t xml:space="preserve">Прогноз объема поступлений </w:t>
      </w:r>
      <w:r w:rsidR="0036723B" w:rsidRPr="0053017A">
        <w:t>арендных платежей</w:t>
      </w:r>
      <w:r w:rsidR="007B3D07" w:rsidRPr="0053017A">
        <w:t xml:space="preserve"> </w:t>
      </w:r>
      <w:r w:rsidRPr="0053017A">
        <w:t>на плановый период принимается равным прогнозу объема данных поступлений на очередной фи</w:t>
      </w:r>
      <w:r w:rsidRPr="0053017A">
        <w:softHyphen/>
        <w:t>нансовый год, скорректированный на индекс инфляции, установленный Федеральным законом о федеральном бюджете на текущий год и плановый период.</w:t>
      </w:r>
    </w:p>
    <w:p w:rsidR="00601C5C" w:rsidRPr="0053017A" w:rsidRDefault="00601C5C" w:rsidP="00795C3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DF51B5" w:rsidRPr="0053017A" w:rsidRDefault="00C47BAA" w:rsidP="00795C3E">
      <w:pPr>
        <w:ind w:firstLine="708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3.</w:t>
      </w:r>
      <w:r w:rsidR="002A256E" w:rsidRPr="0053017A">
        <w:rPr>
          <w:sz w:val="28"/>
          <w:szCs w:val="28"/>
        </w:rPr>
        <w:t>2</w:t>
      </w:r>
      <w:r w:rsidR="00DF51B5" w:rsidRPr="0053017A">
        <w:rPr>
          <w:sz w:val="28"/>
          <w:szCs w:val="28"/>
        </w:rPr>
        <w:t>.</w:t>
      </w:r>
      <w:r w:rsidR="00620976" w:rsidRPr="0053017A">
        <w:rPr>
          <w:sz w:val="28"/>
          <w:szCs w:val="28"/>
        </w:rPr>
        <w:t xml:space="preserve"> </w:t>
      </w:r>
      <w:r w:rsidR="00DF51B5" w:rsidRPr="0053017A">
        <w:rPr>
          <w:sz w:val="28"/>
          <w:szCs w:val="28"/>
        </w:rPr>
        <w:t>Штр</w:t>
      </w:r>
      <w:r w:rsidR="002A256E" w:rsidRPr="0053017A">
        <w:rPr>
          <w:sz w:val="28"/>
          <w:szCs w:val="28"/>
        </w:rPr>
        <w:t>афы, санкции, возмещение ущерба:</w:t>
      </w:r>
    </w:p>
    <w:p w:rsidR="0000114A" w:rsidRPr="0053017A" w:rsidRDefault="002A256E" w:rsidP="0000114A">
      <w:pPr>
        <w:jc w:val="both"/>
        <w:rPr>
          <w:sz w:val="28"/>
          <w:szCs w:val="28"/>
        </w:rPr>
      </w:pPr>
      <w:r w:rsidRPr="0053017A">
        <w:rPr>
          <w:sz w:val="28"/>
          <w:szCs w:val="28"/>
        </w:rPr>
        <w:t>3.2</w:t>
      </w:r>
      <w:r w:rsidR="00394E60" w:rsidRPr="0053017A">
        <w:rPr>
          <w:sz w:val="28"/>
          <w:szCs w:val="28"/>
        </w:rPr>
        <w:t>.1.</w:t>
      </w:r>
      <w:r w:rsidR="00620976" w:rsidRPr="0053017A">
        <w:rPr>
          <w:sz w:val="28"/>
          <w:szCs w:val="28"/>
        </w:rPr>
        <w:t xml:space="preserve"> </w:t>
      </w:r>
      <w:r w:rsidR="0000114A" w:rsidRPr="0053017A">
        <w:rPr>
          <w:sz w:val="28"/>
          <w:szCs w:val="28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B3606A" w:rsidRPr="0053017A" w:rsidRDefault="00652BB3" w:rsidP="00795C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t>-</w:t>
      </w:r>
      <w:r w:rsidR="00601C5C" w:rsidRPr="0053017A">
        <w:rPr>
          <w:rFonts w:ascii="Times New Roman" w:hAnsi="Times New Roman"/>
          <w:sz w:val="28"/>
          <w:szCs w:val="28"/>
        </w:rPr>
        <w:t xml:space="preserve">  </w:t>
      </w:r>
      <w:r w:rsidR="00B3606A" w:rsidRPr="0053017A">
        <w:rPr>
          <w:rFonts w:ascii="Times New Roman" w:hAnsi="Times New Roman"/>
          <w:sz w:val="28"/>
          <w:szCs w:val="28"/>
        </w:rPr>
        <w:t xml:space="preserve"> </w:t>
      </w:r>
      <w:r w:rsidR="00B3606A" w:rsidRPr="0053017A">
        <w:rPr>
          <w:rFonts w:ascii="Times New Roman" w:hAnsi="Times New Roman"/>
          <w:b/>
          <w:sz w:val="28"/>
          <w:szCs w:val="28"/>
        </w:rPr>
        <w:t>КБК  80</w:t>
      </w:r>
      <w:r w:rsidR="00620976" w:rsidRPr="0053017A">
        <w:rPr>
          <w:rFonts w:ascii="Times New Roman" w:hAnsi="Times New Roman"/>
          <w:b/>
          <w:sz w:val="28"/>
          <w:szCs w:val="28"/>
        </w:rPr>
        <w:t>6</w:t>
      </w:r>
      <w:r w:rsidR="00B3606A" w:rsidRPr="0053017A">
        <w:rPr>
          <w:rFonts w:ascii="Times New Roman" w:hAnsi="Times New Roman"/>
          <w:b/>
          <w:sz w:val="28"/>
          <w:szCs w:val="28"/>
        </w:rPr>
        <w:t xml:space="preserve"> </w:t>
      </w:r>
      <w:r w:rsidR="00DF3280" w:rsidRPr="0053017A">
        <w:rPr>
          <w:rFonts w:ascii="Times New Roman" w:hAnsi="Times New Roman"/>
          <w:b/>
          <w:sz w:val="28"/>
          <w:szCs w:val="28"/>
        </w:rPr>
        <w:t>1</w:t>
      </w:r>
      <w:r w:rsidR="007B3D07" w:rsidRPr="0053017A">
        <w:rPr>
          <w:rFonts w:ascii="Times New Roman" w:hAnsi="Times New Roman"/>
          <w:b/>
          <w:sz w:val="28"/>
          <w:szCs w:val="28"/>
        </w:rPr>
        <w:t xml:space="preserve"> 1</w:t>
      </w:r>
      <w:r w:rsidR="00DF3280" w:rsidRPr="0053017A">
        <w:rPr>
          <w:rFonts w:ascii="Times New Roman" w:hAnsi="Times New Roman"/>
          <w:b/>
          <w:sz w:val="28"/>
          <w:szCs w:val="28"/>
        </w:rPr>
        <w:t>6 10032 10 0000 140</w:t>
      </w:r>
      <w:r w:rsidR="00DF3280" w:rsidRPr="0053017A">
        <w:rPr>
          <w:rFonts w:ascii="Times New Roman" w:hAnsi="Times New Roman"/>
          <w:sz w:val="28"/>
          <w:szCs w:val="28"/>
        </w:rPr>
        <w:t xml:space="preserve"> </w:t>
      </w:r>
      <w:r w:rsidR="00B3606A" w:rsidRPr="0053017A">
        <w:rPr>
          <w:rFonts w:ascii="Times New Roman" w:hAnsi="Times New Roman"/>
          <w:sz w:val="28"/>
          <w:szCs w:val="28"/>
        </w:rPr>
        <w:t xml:space="preserve"> (далее - денежные взыскания), на очередной финансовый год рас</w:t>
      </w:r>
      <w:r w:rsidR="00B3606A" w:rsidRPr="0053017A">
        <w:rPr>
          <w:rFonts w:ascii="Times New Roman" w:hAnsi="Times New Roman"/>
          <w:sz w:val="28"/>
          <w:szCs w:val="28"/>
        </w:rPr>
        <w:softHyphen/>
        <w:t>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</w:t>
      </w:r>
      <w:r w:rsidR="00B3606A" w:rsidRPr="0053017A">
        <w:rPr>
          <w:rFonts w:ascii="Times New Roman" w:hAnsi="Times New Roman"/>
          <w:sz w:val="28"/>
          <w:szCs w:val="28"/>
        </w:rPr>
        <w:softHyphen/>
        <w:t>щий финансовый год).</w:t>
      </w:r>
    </w:p>
    <w:p w:rsidR="00B3606A" w:rsidRPr="0053017A" w:rsidRDefault="00B3606A" w:rsidP="00795C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t>Прогноз объема поступлений денежных взысканий на очередной фи</w:t>
      </w:r>
      <w:r w:rsidRPr="0053017A">
        <w:rPr>
          <w:rFonts w:ascii="Times New Roman" w:hAnsi="Times New Roman"/>
          <w:sz w:val="28"/>
          <w:szCs w:val="28"/>
        </w:rPr>
        <w:softHyphen/>
        <w:t>нансовый год рассчитывается по следующей формуле: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851"/>
        <w:jc w:val="both"/>
      </w:pPr>
      <w:proofErr w:type="spellStart"/>
      <w:r w:rsidRPr="0053017A">
        <w:t>П</w:t>
      </w:r>
      <w:r w:rsidRPr="0053017A">
        <w:rPr>
          <w:vertAlign w:val="subscript"/>
        </w:rPr>
        <w:t>дв</w:t>
      </w:r>
      <w:r w:rsidRPr="0053017A">
        <w:rPr>
          <w:vertAlign w:val="superscript"/>
        </w:rPr>
        <w:t>=</w:t>
      </w:r>
      <w:r w:rsidRPr="0053017A">
        <w:t>П</w:t>
      </w:r>
      <w:r w:rsidRPr="0053017A">
        <w:rPr>
          <w:rStyle w:val="29pt"/>
          <w:color w:val="auto"/>
          <w:sz w:val="28"/>
          <w:szCs w:val="28"/>
        </w:rPr>
        <w:t>ож</w:t>
      </w:r>
      <w:r w:rsidRPr="0053017A">
        <w:t>х</w:t>
      </w:r>
      <w:r w:rsidRPr="0053017A">
        <w:rPr>
          <w:rStyle w:val="29pt"/>
          <w:color w:val="auto"/>
          <w:sz w:val="28"/>
          <w:szCs w:val="28"/>
        </w:rPr>
        <w:t>Кпост</w:t>
      </w:r>
      <w:proofErr w:type="spellEnd"/>
      <w:r w:rsidRPr="0053017A">
        <w:rPr>
          <w:rStyle w:val="29pt"/>
          <w:color w:val="auto"/>
          <w:sz w:val="28"/>
          <w:szCs w:val="28"/>
        </w:rPr>
        <w:t xml:space="preserve">,  </w:t>
      </w:r>
      <w:r w:rsidRPr="0053017A">
        <w:t>где: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851"/>
        <w:jc w:val="both"/>
      </w:pPr>
      <w:proofErr w:type="spellStart"/>
      <w:r w:rsidRPr="0053017A">
        <w:t>П</w:t>
      </w:r>
      <w:r w:rsidRPr="0053017A">
        <w:rPr>
          <w:vertAlign w:val="subscript"/>
        </w:rPr>
        <w:t>дв</w:t>
      </w:r>
      <w:proofErr w:type="spellEnd"/>
      <w:r w:rsidRPr="0053017A">
        <w:t xml:space="preserve"> - прогноз объема поступлений денежных взысканий;</w:t>
      </w:r>
    </w:p>
    <w:p w:rsidR="00B3606A" w:rsidRPr="0053017A" w:rsidRDefault="00B3606A" w:rsidP="00795C3E">
      <w:pPr>
        <w:pStyle w:val="20"/>
        <w:shd w:val="clear" w:color="auto" w:fill="auto"/>
        <w:tabs>
          <w:tab w:val="left" w:pos="851"/>
        </w:tabs>
        <w:spacing w:after="0" w:line="312" w:lineRule="exact"/>
        <w:ind w:firstLine="0"/>
        <w:jc w:val="both"/>
      </w:pPr>
      <w:r w:rsidRPr="0053017A">
        <w:rPr>
          <w:rStyle w:val="29pt"/>
          <w:color w:val="auto"/>
          <w:sz w:val="28"/>
          <w:szCs w:val="28"/>
        </w:rPr>
        <w:tab/>
      </w:r>
      <w:proofErr w:type="spellStart"/>
      <w:r w:rsidRPr="0053017A">
        <w:rPr>
          <w:rStyle w:val="29pt"/>
          <w:color w:val="auto"/>
          <w:sz w:val="28"/>
          <w:szCs w:val="28"/>
        </w:rPr>
        <w:t>По</w:t>
      </w:r>
      <w:proofErr w:type="gramStart"/>
      <w:r w:rsidRPr="0053017A">
        <w:rPr>
          <w:rStyle w:val="29pt"/>
          <w:color w:val="auto"/>
          <w:sz w:val="28"/>
          <w:szCs w:val="28"/>
        </w:rPr>
        <w:t>ж</w:t>
      </w:r>
      <w:proofErr w:type="spellEnd"/>
      <w:r w:rsidRPr="0053017A">
        <w:t>-</w:t>
      </w:r>
      <w:proofErr w:type="gramEnd"/>
      <w:r w:rsidRPr="0053017A">
        <w:t xml:space="preserve"> ожидаемый объем поступлений в текущем финансовом году (рас</w:t>
      </w:r>
      <w:r w:rsidRPr="0053017A"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53017A">
        <w:softHyphen/>
        <w:t>риод планирования, по данным отчета об исполнении бюджета главного рас</w:t>
      </w:r>
      <w:r w:rsidRPr="0053017A">
        <w:softHyphen/>
        <w:t>порядителя, распорядителя, получателя бюджетных средств, главного адми</w:t>
      </w:r>
      <w:r w:rsidRPr="0053017A">
        <w:softHyphen/>
        <w:t xml:space="preserve">нистратора, администратора источников финансирования дефицита бюджета, главного администратора, администратора доходов бюджета (форма по </w:t>
      </w:r>
      <w:proofErr w:type="gramStart"/>
      <w:r w:rsidRPr="0053017A">
        <w:t>ОКУД 0503127) (далее - отчет об исполнении бюджета), и ожидаемое испол</w:t>
      </w:r>
      <w:r w:rsidRPr="0053017A">
        <w:softHyphen/>
        <w:t>нение до конца текущего года с учетом изменений, внесенных в законодатель</w:t>
      </w:r>
      <w:r w:rsidRPr="0053017A">
        <w:softHyphen/>
        <w:t xml:space="preserve">ство Российской Федерации и Хабаровского края, а также муниципальные и иные нормативные правовые </w:t>
      </w:r>
      <w:r w:rsidRPr="0053017A">
        <w:lastRenderedPageBreak/>
        <w:t>акты, регулирующие порядок возмещения в доход  бюд</w:t>
      </w:r>
      <w:r w:rsidRPr="0053017A">
        <w:softHyphen/>
        <w:t xml:space="preserve">жета поселения денежных взысканий, налагаемых в возмещение ущерба, причиненного в результате незаконного или нецелевого использования бюджетных средств, </w:t>
      </w:r>
      <w:r w:rsidRPr="0053017A">
        <w:rPr>
          <w:rStyle w:val="2Exact"/>
        </w:rPr>
        <w:t>вступивших в силу после утверждения</w:t>
      </w:r>
      <w:proofErr w:type="gramEnd"/>
      <w:r w:rsidRPr="0053017A">
        <w:rPr>
          <w:rStyle w:val="2Exact"/>
        </w:rPr>
        <w:t xml:space="preserve"> прогноза поступления доходов на те</w:t>
      </w:r>
      <w:r w:rsidRPr="0053017A">
        <w:rPr>
          <w:rStyle w:val="2Exact"/>
        </w:rPr>
        <w:softHyphen/>
        <w:t>кущий финансовый год;</w:t>
      </w:r>
    </w:p>
    <w:p w:rsidR="00B3606A" w:rsidRPr="0053017A" w:rsidRDefault="00F76713" w:rsidP="00795C3E">
      <w:pPr>
        <w:pStyle w:val="ac"/>
        <w:tabs>
          <w:tab w:val="left" w:pos="851"/>
        </w:tabs>
        <w:jc w:val="both"/>
        <w:rPr>
          <w:rStyle w:val="2Exact"/>
        </w:rPr>
      </w:pPr>
      <w:r w:rsidRPr="0053017A">
        <w:rPr>
          <w:rStyle w:val="2Exact"/>
        </w:rPr>
        <w:tab/>
      </w:r>
      <w:proofErr w:type="spellStart"/>
      <w:r w:rsidRPr="0053017A">
        <w:rPr>
          <w:rStyle w:val="2Exact"/>
        </w:rPr>
        <w:t>К</w:t>
      </w:r>
      <w:r w:rsidR="00B3606A" w:rsidRPr="0053017A">
        <w:rPr>
          <w:rStyle w:val="2Exact"/>
        </w:rPr>
        <w:t>пос</w:t>
      </w:r>
      <w:proofErr w:type="gramStart"/>
      <w:r w:rsidR="00B3606A" w:rsidRPr="0053017A">
        <w:rPr>
          <w:rStyle w:val="2Exact"/>
        </w:rPr>
        <w:t>т</w:t>
      </w:r>
      <w:proofErr w:type="spellEnd"/>
      <w:r w:rsidRPr="0053017A">
        <w:rPr>
          <w:rStyle w:val="2Exact"/>
        </w:rPr>
        <w:t>-</w:t>
      </w:r>
      <w:proofErr w:type="gramEnd"/>
      <w:r w:rsidRPr="0053017A">
        <w:rPr>
          <w:rStyle w:val="2Exact"/>
        </w:rPr>
        <w:t xml:space="preserve"> </w:t>
      </w:r>
      <w:r w:rsidR="00B3606A" w:rsidRPr="0053017A">
        <w:rPr>
          <w:rStyle w:val="2Exact"/>
        </w:rPr>
        <w:t>коэффициент поступлений, который рассчитывается по формуле:</w:t>
      </w:r>
    </w:p>
    <w:p w:rsidR="00394E60" w:rsidRPr="0053017A" w:rsidRDefault="00B3606A" w:rsidP="00795C3E">
      <w:pPr>
        <w:pStyle w:val="ac"/>
        <w:tabs>
          <w:tab w:val="left" w:pos="851"/>
        </w:tabs>
        <w:jc w:val="both"/>
        <w:rPr>
          <w:rStyle w:val="29pt"/>
          <w:color w:val="auto"/>
          <w:sz w:val="28"/>
          <w:szCs w:val="28"/>
        </w:rPr>
      </w:pPr>
      <w:r w:rsidRPr="0053017A">
        <w:rPr>
          <w:rStyle w:val="2Exact"/>
        </w:rPr>
        <w:tab/>
      </w:r>
      <w:proofErr w:type="spellStart"/>
      <w:r w:rsidR="00394E60" w:rsidRPr="0053017A">
        <w:rPr>
          <w:rStyle w:val="29pt"/>
          <w:color w:val="auto"/>
          <w:sz w:val="28"/>
          <w:szCs w:val="28"/>
          <w:u w:val="single"/>
        </w:rPr>
        <w:t>Пож</w:t>
      </w:r>
      <w:r w:rsidR="00394E60" w:rsidRPr="0053017A">
        <w:rPr>
          <w:rStyle w:val="29pt"/>
          <w:color w:val="auto"/>
          <w:sz w:val="28"/>
          <w:szCs w:val="28"/>
        </w:rPr>
        <w:t>+</w:t>
      </w:r>
      <w:r w:rsidR="00394E60" w:rsidRPr="0053017A">
        <w:rPr>
          <w:rStyle w:val="29pt"/>
          <w:color w:val="auto"/>
          <w:sz w:val="28"/>
          <w:szCs w:val="28"/>
          <w:u w:val="single"/>
        </w:rPr>
        <w:t>П</w:t>
      </w:r>
      <w:proofErr w:type="gramStart"/>
      <w:r w:rsidR="00394E60" w:rsidRPr="0053017A">
        <w:rPr>
          <w:rStyle w:val="29pt"/>
          <w:color w:val="auto"/>
          <w:sz w:val="28"/>
          <w:szCs w:val="28"/>
          <w:u w:val="single"/>
          <w:lang w:val="en-US"/>
        </w:rPr>
        <w:t>i</w:t>
      </w:r>
      <w:proofErr w:type="spellEnd"/>
      <w:proofErr w:type="gramEnd"/>
    </w:p>
    <w:p w:rsidR="00394E60" w:rsidRPr="0053017A" w:rsidRDefault="00394E60" w:rsidP="00795C3E">
      <w:pPr>
        <w:pStyle w:val="ac"/>
        <w:tabs>
          <w:tab w:val="left" w:pos="851"/>
        </w:tabs>
        <w:jc w:val="both"/>
        <w:rPr>
          <w:rStyle w:val="29pt"/>
          <w:color w:val="auto"/>
          <w:sz w:val="28"/>
          <w:szCs w:val="28"/>
          <w:u w:val="single"/>
        </w:rPr>
      </w:pPr>
      <w:r w:rsidRPr="0053017A">
        <w:rPr>
          <w:rStyle w:val="29pt"/>
          <w:color w:val="auto"/>
          <w:sz w:val="28"/>
          <w:szCs w:val="28"/>
        </w:rPr>
        <w:tab/>
      </w:r>
      <w:proofErr w:type="gramStart"/>
      <w:r w:rsidRPr="0053017A">
        <w:rPr>
          <w:rStyle w:val="2Exact"/>
        </w:rPr>
        <w:t>К</w:t>
      </w:r>
      <w:proofErr w:type="gramEnd"/>
      <w:r w:rsidRPr="0053017A">
        <w:rPr>
          <w:rStyle w:val="2Exact"/>
        </w:rPr>
        <w:t xml:space="preserve"> пост =  </w:t>
      </w:r>
      <w:r w:rsidRPr="0053017A">
        <w:rPr>
          <w:rStyle w:val="29pt"/>
          <w:color w:val="auto"/>
          <w:sz w:val="28"/>
          <w:szCs w:val="28"/>
          <w:u w:val="single"/>
        </w:rPr>
        <w:t>П</w:t>
      </w:r>
      <w:proofErr w:type="spellStart"/>
      <w:r w:rsidRPr="0053017A">
        <w:rPr>
          <w:rStyle w:val="29pt"/>
          <w:color w:val="auto"/>
          <w:sz w:val="28"/>
          <w:szCs w:val="28"/>
          <w:u w:val="single"/>
          <w:lang w:val="en-US"/>
        </w:rPr>
        <w:t>i</w:t>
      </w:r>
      <w:proofErr w:type="spellEnd"/>
      <w:r w:rsidRPr="0053017A">
        <w:rPr>
          <w:rStyle w:val="29pt"/>
          <w:color w:val="auto"/>
          <w:sz w:val="28"/>
          <w:szCs w:val="28"/>
          <w:u w:val="single"/>
        </w:rPr>
        <w:tab/>
        <w:t>П</w:t>
      </w:r>
      <w:proofErr w:type="spellStart"/>
      <w:r w:rsidRPr="0053017A">
        <w:rPr>
          <w:rStyle w:val="29pt"/>
          <w:color w:val="auto"/>
          <w:sz w:val="28"/>
          <w:szCs w:val="28"/>
          <w:u w:val="single"/>
          <w:lang w:val="en-US"/>
        </w:rPr>
        <w:t>i</w:t>
      </w:r>
      <w:proofErr w:type="spellEnd"/>
      <w:r w:rsidRPr="0053017A">
        <w:rPr>
          <w:rStyle w:val="29pt"/>
          <w:color w:val="auto"/>
          <w:sz w:val="28"/>
          <w:szCs w:val="28"/>
          <w:u w:val="single"/>
        </w:rPr>
        <w:t xml:space="preserve">-1 </w:t>
      </w:r>
      <w:r w:rsidRPr="0053017A">
        <w:rPr>
          <w:rStyle w:val="29pt"/>
          <w:color w:val="auto"/>
          <w:sz w:val="28"/>
          <w:szCs w:val="28"/>
        </w:rPr>
        <w:t>, где:</w:t>
      </w:r>
    </w:p>
    <w:p w:rsidR="00394E60" w:rsidRPr="0053017A" w:rsidRDefault="00394E60" w:rsidP="00795C3E">
      <w:pPr>
        <w:pStyle w:val="ac"/>
        <w:tabs>
          <w:tab w:val="left" w:pos="851"/>
        </w:tabs>
        <w:jc w:val="both"/>
        <w:rPr>
          <w:rStyle w:val="2Exact"/>
        </w:rPr>
      </w:pPr>
      <w:r w:rsidRPr="0053017A">
        <w:rPr>
          <w:rStyle w:val="29pt"/>
          <w:color w:val="auto"/>
          <w:sz w:val="28"/>
          <w:szCs w:val="28"/>
        </w:rPr>
        <w:tab/>
      </w:r>
      <w:r w:rsidRPr="0053017A">
        <w:rPr>
          <w:rStyle w:val="29pt"/>
          <w:color w:val="auto"/>
          <w:sz w:val="28"/>
          <w:szCs w:val="28"/>
        </w:rPr>
        <w:tab/>
      </w:r>
      <w:r w:rsidRPr="0053017A">
        <w:rPr>
          <w:rStyle w:val="29pt"/>
          <w:color w:val="auto"/>
          <w:sz w:val="28"/>
          <w:szCs w:val="28"/>
        </w:rPr>
        <w:tab/>
      </w:r>
      <w:r w:rsidRPr="0053017A">
        <w:rPr>
          <w:rStyle w:val="2Exact"/>
        </w:rPr>
        <w:t>2</w:t>
      </w:r>
    </w:p>
    <w:p w:rsidR="00B3606A" w:rsidRPr="0053017A" w:rsidRDefault="00B3606A" w:rsidP="00795C3E">
      <w:pPr>
        <w:pStyle w:val="ac"/>
        <w:tabs>
          <w:tab w:val="left" w:pos="851"/>
        </w:tabs>
        <w:jc w:val="both"/>
        <w:rPr>
          <w:szCs w:val="28"/>
        </w:rPr>
      </w:pPr>
      <w:proofErr w:type="gramStart"/>
      <w:r w:rsidRPr="0053017A">
        <w:rPr>
          <w:rStyle w:val="29pt"/>
          <w:color w:val="auto"/>
          <w:sz w:val="28"/>
          <w:szCs w:val="28"/>
        </w:rPr>
        <w:t>П</w:t>
      </w:r>
      <w:proofErr w:type="spellStart"/>
      <w:r w:rsidRPr="0053017A">
        <w:rPr>
          <w:rStyle w:val="29pt"/>
          <w:color w:val="auto"/>
          <w:sz w:val="28"/>
          <w:szCs w:val="28"/>
          <w:lang w:val="en-US"/>
        </w:rPr>
        <w:t>i</w:t>
      </w:r>
      <w:proofErr w:type="spellEnd"/>
      <w:r w:rsidRPr="0053017A">
        <w:rPr>
          <w:rStyle w:val="29pt"/>
          <w:color w:val="auto"/>
          <w:sz w:val="28"/>
          <w:szCs w:val="28"/>
        </w:rPr>
        <w:t>, П</w:t>
      </w:r>
      <w:proofErr w:type="spellStart"/>
      <w:r w:rsidRPr="0053017A">
        <w:rPr>
          <w:rStyle w:val="29pt"/>
          <w:color w:val="auto"/>
          <w:sz w:val="28"/>
          <w:szCs w:val="28"/>
          <w:lang w:val="en-US"/>
        </w:rPr>
        <w:t>i</w:t>
      </w:r>
      <w:proofErr w:type="spellEnd"/>
      <w:r w:rsidRPr="0053017A">
        <w:rPr>
          <w:rStyle w:val="29pt"/>
          <w:color w:val="auto"/>
          <w:sz w:val="28"/>
          <w:szCs w:val="28"/>
        </w:rPr>
        <w:t xml:space="preserve">-1- </w:t>
      </w:r>
      <w:r w:rsidRPr="0053017A">
        <w:rPr>
          <w:szCs w:val="28"/>
        </w:rPr>
        <w:t>фактический объем поступлений за два отчетных года, пред</w:t>
      </w:r>
      <w:r w:rsidRPr="0053017A">
        <w:rPr>
          <w:szCs w:val="28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53017A">
        <w:rPr>
          <w:szCs w:val="28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</w:r>
      <w:r w:rsidRPr="0053017A">
        <w:rPr>
          <w:szCs w:val="28"/>
        </w:rPr>
        <w:softHyphen/>
        <w:t>жета поселения  денежных взысканий, налагаемых в возмещение ущерба, причиненного в результате незаконного или нецелевого использования бюджетных</w:t>
      </w:r>
      <w:proofErr w:type="gramEnd"/>
      <w:r w:rsidRPr="0053017A">
        <w:rPr>
          <w:szCs w:val="28"/>
        </w:rPr>
        <w:t xml:space="preserve"> средств, оказавших влияние на порядок администрирования данных неналоговых по</w:t>
      </w:r>
      <w:r w:rsidRPr="0053017A">
        <w:rPr>
          <w:szCs w:val="28"/>
        </w:rPr>
        <w:softHyphen/>
        <w:t>ступлений и вступивших в силу в течение двух отчетных лет, предшествую</w:t>
      </w:r>
      <w:r w:rsidRPr="0053017A">
        <w:rPr>
          <w:szCs w:val="28"/>
        </w:rPr>
        <w:softHyphen/>
        <w:t>щих текущему финансовому году, либо в текущем финансовом году</w:t>
      </w:r>
      <w:r w:rsidRPr="0053017A">
        <w:rPr>
          <w:rStyle w:val="af0"/>
          <w:szCs w:val="28"/>
        </w:rPr>
        <w:footnoteReference w:id="1"/>
      </w:r>
      <w:r w:rsidRPr="0053017A">
        <w:rPr>
          <w:szCs w:val="28"/>
        </w:rPr>
        <w:t>.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780"/>
        <w:jc w:val="both"/>
      </w:pPr>
      <w:r w:rsidRPr="0053017A">
        <w:t xml:space="preserve">Прогноз объема поступлений денежных взысканий на плановый период принимается </w:t>
      </w:r>
      <w:proofErr w:type="gramStart"/>
      <w:r w:rsidRPr="0053017A">
        <w:t>равным</w:t>
      </w:r>
      <w:proofErr w:type="gramEnd"/>
      <w:r w:rsidRPr="0053017A">
        <w:t xml:space="preserve"> прогнозу объема данных поступлений на очередной фи</w:t>
      </w:r>
      <w:r w:rsidRPr="0053017A">
        <w:softHyphen/>
        <w:t>нансовый год.</w:t>
      </w:r>
    </w:p>
    <w:p w:rsidR="00601C5C" w:rsidRPr="0053017A" w:rsidRDefault="00394E60" w:rsidP="00795C3E">
      <w:pPr>
        <w:pStyle w:val="20"/>
        <w:shd w:val="clear" w:color="auto" w:fill="auto"/>
        <w:spacing w:after="0" w:line="317" w:lineRule="exact"/>
        <w:ind w:firstLine="780"/>
        <w:jc w:val="both"/>
      </w:pPr>
      <w:r w:rsidRPr="0053017A">
        <w:t>3.</w:t>
      </w:r>
      <w:r w:rsidR="002A256E" w:rsidRPr="0053017A">
        <w:t>2</w:t>
      </w:r>
      <w:r w:rsidR="00B3606A" w:rsidRPr="0053017A">
        <w:t>.</w:t>
      </w:r>
      <w:r w:rsidRPr="0053017A">
        <w:t>2.</w:t>
      </w:r>
      <w:r w:rsidR="00620976" w:rsidRPr="0053017A">
        <w:t xml:space="preserve"> </w:t>
      </w:r>
      <w:r w:rsidR="00B3606A" w:rsidRPr="0053017A">
        <w:t>Прогнозирование объемов поступлений от денежных взысканий (штрафов</w:t>
      </w:r>
      <w:r w:rsidR="00E42399" w:rsidRPr="0053017A">
        <w:t>):</w:t>
      </w:r>
    </w:p>
    <w:p w:rsidR="00652BB3" w:rsidRPr="00430D27" w:rsidRDefault="00430D27" w:rsidP="00430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404040" w:themeColor="text1" w:themeTint="BF"/>
          <w:sz w:val="28"/>
          <w:szCs w:val="28"/>
        </w:rPr>
        <w:t xml:space="preserve">по </w:t>
      </w:r>
      <w:r w:rsidR="00B3606A" w:rsidRPr="00430D27">
        <w:rPr>
          <w:b/>
          <w:color w:val="404040" w:themeColor="text1" w:themeTint="BF"/>
          <w:sz w:val="28"/>
          <w:szCs w:val="28"/>
        </w:rPr>
        <w:t>КБК 80</w:t>
      </w:r>
      <w:r w:rsidR="00620976" w:rsidRPr="00430D27">
        <w:rPr>
          <w:b/>
          <w:color w:val="404040" w:themeColor="text1" w:themeTint="BF"/>
          <w:sz w:val="28"/>
          <w:szCs w:val="28"/>
        </w:rPr>
        <w:t>6</w:t>
      </w:r>
      <w:r w:rsidR="00563209" w:rsidRPr="00430D27">
        <w:rPr>
          <w:b/>
          <w:sz w:val="28"/>
          <w:szCs w:val="28"/>
        </w:rPr>
        <w:t xml:space="preserve"> 1 16 </w:t>
      </w:r>
      <w:r w:rsidRPr="00430D27">
        <w:rPr>
          <w:b/>
          <w:sz w:val="28"/>
          <w:szCs w:val="28"/>
        </w:rPr>
        <w:t>10100 10</w:t>
      </w:r>
      <w:r w:rsidR="00563209" w:rsidRPr="00430D27">
        <w:rPr>
          <w:b/>
          <w:sz w:val="28"/>
          <w:szCs w:val="28"/>
        </w:rPr>
        <w:t xml:space="preserve"> 0000 140</w:t>
      </w:r>
      <w:r w:rsidR="00FF2032" w:rsidRPr="00430D27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 w:rsidR="00FF2032" w:rsidRPr="00430D27">
        <w:rPr>
          <w:sz w:val="28"/>
          <w:szCs w:val="28"/>
        </w:rPr>
        <w:t>;</w:t>
      </w:r>
    </w:p>
    <w:p w:rsidR="00652BB3" w:rsidRPr="00430D27" w:rsidRDefault="00430D27" w:rsidP="00795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F2032" w:rsidRPr="00430D27">
        <w:rPr>
          <w:b/>
          <w:sz w:val="28"/>
          <w:szCs w:val="28"/>
        </w:rPr>
        <w:t xml:space="preserve">КБК </w:t>
      </w:r>
      <w:r w:rsidR="00BB74FC" w:rsidRPr="00430D27">
        <w:rPr>
          <w:b/>
          <w:sz w:val="28"/>
          <w:szCs w:val="28"/>
        </w:rPr>
        <w:t xml:space="preserve">806 </w:t>
      </w:r>
      <w:r w:rsidR="00967870" w:rsidRPr="00430D27">
        <w:rPr>
          <w:b/>
          <w:sz w:val="28"/>
          <w:szCs w:val="28"/>
        </w:rPr>
        <w:t>1 16 10061 10 0000 140</w:t>
      </w:r>
      <w:r w:rsidR="00BB74FC" w:rsidRPr="00430D27">
        <w:rPr>
          <w:b/>
          <w:sz w:val="28"/>
          <w:szCs w:val="28"/>
        </w:rPr>
        <w:t xml:space="preserve"> </w:t>
      </w:r>
      <w:r w:rsidR="00967870" w:rsidRPr="00430D27">
        <w:rPr>
          <w:sz w:val="28"/>
          <w:szCs w:val="28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</w:t>
      </w:r>
      <w:r w:rsidR="003452F8" w:rsidRPr="00430D27">
        <w:rPr>
          <w:sz w:val="28"/>
          <w:szCs w:val="28"/>
        </w:rPr>
        <w:t>;</w:t>
      </w:r>
    </w:p>
    <w:p w:rsidR="00430D27" w:rsidRDefault="003452F8" w:rsidP="00430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0D27">
        <w:rPr>
          <w:color w:val="333333"/>
          <w:sz w:val="28"/>
          <w:szCs w:val="28"/>
          <w:shd w:val="clear" w:color="auto" w:fill="FFFFFF"/>
        </w:rPr>
        <w:t xml:space="preserve"> КБК 806116 10062 10 0000 140</w:t>
      </w:r>
      <w:r w:rsidR="00430D27" w:rsidRPr="00430D27">
        <w:rPr>
          <w:rFonts w:eastAsiaTheme="minorHAnsi"/>
          <w:sz w:val="28"/>
          <w:szCs w:val="28"/>
          <w:lang w:eastAsia="en-US"/>
        </w:rPr>
        <w:t xml:space="preserve"> </w:t>
      </w:r>
      <w:r w:rsidR="00430D27">
        <w:rPr>
          <w:rFonts w:eastAsiaTheme="minorHAnsi"/>
          <w:sz w:val="28"/>
          <w:szCs w:val="28"/>
          <w:lang w:eastAsia="en-US"/>
        </w:rPr>
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="00430D27">
        <w:rPr>
          <w:rFonts w:eastAsiaTheme="minorHAnsi"/>
          <w:sz w:val="28"/>
          <w:szCs w:val="28"/>
          <w:lang w:eastAsia="en-US"/>
        </w:rPr>
        <w:lastRenderedPageBreak/>
        <w:t>исключением муниципального контракта, финансируемого за счет средств муниципального дорожного фонда);</w:t>
      </w:r>
    </w:p>
    <w:p w:rsidR="00430D27" w:rsidRDefault="00430D27" w:rsidP="00430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430D27">
        <w:rPr>
          <w:rFonts w:eastAsiaTheme="minorHAnsi"/>
          <w:b/>
          <w:sz w:val="28"/>
          <w:szCs w:val="28"/>
          <w:lang w:eastAsia="en-US"/>
        </w:rPr>
        <w:t>КБК 806 1 16 10062 10 0000 140</w:t>
      </w:r>
      <w:r>
        <w:rPr>
          <w:rFonts w:eastAsiaTheme="minorHAnsi"/>
          <w:sz w:val="28"/>
          <w:szCs w:val="28"/>
          <w:lang w:eastAsia="en-US"/>
        </w:rPr>
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B3606A" w:rsidRDefault="00430D27" w:rsidP="00430D27">
      <w:pPr>
        <w:jc w:val="both"/>
        <w:rPr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 по </w:t>
      </w:r>
      <w:r w:rsidR="00AF66C3" w:rsidRPr="00430D27">
        <w:rPr>
          <w:b/>
          <w:color w:val="404040" w:themeColor="text1" w:themeTint="BF"/>
          <w:sz w:val="28"/>
          <w:szCs w:val="28"/>
        </w:rPr>
        <w:t>КБК</w:t>
      </w:r>
      <w:r w:rsidR="00AF66C3" w:rsidRPr="00430D27">
        <w:rPr>
          <w:color w:val="404040" w:themeColor="text1" w:themeTint="BF"/>
          <w:sz w:val="28"/>
          <w:szCs w:val="28"/>
        </w:rPr>
        <w:t xml:space="preserve"> </w:t>
      </w:r>
      <w:r w:rsidR="00AF66C3" w:rsidRPr="00430D27">
        <w:rPr>
          <w:b/>
          <w:color w:val="404040" w:themeColor="text1" w:themeTint="BF"/>
          <w:sz w:val="28"/>
          <w:szCs w:val="28"/>
        </w:rPr>
        <w:t>80</w:t>
      </w:r>
      <w:r w:rsidR="00F76713" w:rsidRPr="00430D27">
        <w:rPr>
          <w:b/>
          <w:color w:val="404040" w:themeColor="text1" w:themeTint="BF"/>
          <w:sz w:val="28"/>
          <w:szCs w:val="28"/>
        </w:rPr>
        <w:t>6</w:t>
      </w:r>
      <w:r w:rsidR="00FF2032" w:rsidRPr="00430D27">
        <w:rPr>
          <w:b/>
          <w:color w:val="404040" w:themeColor="text1" w:themeTint="BF"/>
          <w:sz w:val="28"/>
          <w:szCs w:val="28"/>
        </w:rPr>
        <w:t xml:space="preserve"> </w:t>
      </w:r>
      <w:r w:rsidR="00BB74FC" w:rsidRPr="00430D27">
        <w:rPr>
          <w:b/>
          <w:color w:val="000000"/>
          <w:sz w:val="28"/>
          <w:szCs w:val="28"/>
        </w:rPr>
        <w:t>1 16 10081 10 0000</w:t>
      </w:r>
      <w:r w:rsidR="00AF66C3" w:rsidRPr="00430D27">
        <w:rPr>
          <w:b/>
          <w:color w:val="404040" w:themeColor="text1" w:themeTint="BF"/>
          <w:sz w:val="28"/>
          <w:szCs w:val="28"/>
        </w:rPr>
        <w:t xml:space="preserve"> </w:t>
      </w:r>
      <w:r w:rsidR="00BB74FC" w:rsidRPr="00430D27">
        <w:rPr>
          <w:b/>
          <w:color w:val="404040" w:themeColor="text1" w:themeTint="BF"/>
          <w:sz w:val="28"/>
          <w:szCs w:val="28"/>
        </w:rPr>
        <w:t xml:space="preserve">140 </w:t>
      </w:r>
      <w:r w:rsidR="003A4065" w:rsidRPr="00430D27">
        <w:rPr>
          <w:sz w:val="28"/>
          <w:szCs w:val="28"/>
        </w:rPr>
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</w:r>
      <w:r>
        <w:rPr>
          <w:sz w:val="28"/>
          <w:szCs w:val="28"/>
        </w:rPr>
        <w:t>;</w:t>
      </w:r>
    </w:p>
    <w:p w:rsidR="00430D27" w:rsidRPr="00430D27" w:rsidRDefault="00430D27" w:rsidP="00430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30D27">
        <w:rPr>
          <w:b/>
          <w:sz w:val="28"/>
          <w:szCs w:val="28"/>
        </w:rPr>
        <w:t>по КБК 806 1 16 10082 10 0000 140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Прогноз объема поступлений административных штрафов рассчитыва</w:t>
      </w:r>
      <w:r w:rsidRPr="0053017A">
        <w:softHyphen/>
        <w:t>ется как сумма прогноза поступлений административных штрафов по каждой статье КоАП РФ по следующей формуле: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Д = ƩД</w:t>
      </w:r>
      <w:proofErr w:type="gramStart"/>
      <w:r w:rsidRPr="0053017A">
        <w:rPr>
          <w:lang w:val="en-US"/>
        </w:rPr>
        <w:t>g</w:t>
      </w:r>
      <w:proofErr w:type="gramEnd"/>
      <w:r w:rsidRPr="0053017A">
        <w:t>, где: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Д - прогноз объема поступлений административных штрафов;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Д</w:t>
      </w:r>
      <w:proofErr w:type="gramStart"/>
      <w:r w:rsidRPr="0053017A">
        <w:rPr>
          <w:lang w:val="en-US"/>
        </w:rPr>
        <w:t>g</w:t>
      </w:r>
      <w:proofErr w:type="gramEnd"/>
      <w:r w:rsidRPr="0053017A">
        <w:t xml:space="preserve"> - прогноз поступлений административных штрафов по соответству</w:t>
      </w:r>
      <w:r w:rsidRPr="0053017A">
        <w:softHyphen/>
        <w:t>ющей статье КоАП РФ.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Д</w:t>
      </w:r>
      <w:proofErr w:type="gramStart"/>
      <w:r w:rsidRPr="0053017A">
        <w:rPr>
          <w:lang w:val="en-US"/>
        </w:rPr>
        <w:t>g</w:t>
      </w:r>
      <w:proofErr w:type="gramEnd"/>
      <w:r w:rsidRPr="0053017A">
        <w:t xml:space="preserve"> = К</w:t>
      </w:r>
      <w:r w:rsidRPr="0053017A">
        <w:rPr>
          <w:lang w:val="en-US"/>
        </w:rPr>
        <w:t>g</w:t>
      </w:r>
      <w:r w:rsidRPr="0053017A">
        <w:t xml:space="preserve"> х </w:t>
      </w:r>
      <w:r w:rsidRPr="0053017A">
        <w:rPr>
          <w:lang w:val="en-US" w:bidi="en-US"/>
        </w:rPr>
        <w:t>P</w:t>
      </w:r>
      <w:r w:rsidRPr="0053017A">
        <w:rPr>
          <w:vertAlign w:val="subscript"/>
          <w:lang w:val="en-US" w:bidi="en-US"/>
        </w:rPr>
        <w:t>g</w:t>
      </w:r>
      <w:r w:rsidRPr="0053017A">
        <w:rPr>
          <w:lang w:bidi="en-US"/>
        </w:rPr>
        <w:t xml:space="preserve">, </w:t>
      </w:r>
      <w:r w:rsidRPr="0053017A">
        <w:t>где: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rPr>
          <w:lang w:val="en-US" w:bidi="en-US"/>
        </w:rPr>
        <w:t>g</w:t>
      </w:r>
      <w:r w:rsidRPr="0053017A">
        <w:t xml:space="preserve">- </w:t>
      </w:r>
      <w:proofErr w:type="gramStart"/>
      <w:r w:rsidRPr="0053017A">
        <w:t>статья</w:t>
      </w:r>
      <w:proofErr w:type="gramEnd"/>
      <w:r w:rsidRPr="0053017A">
        <w:t xml:space="preserve"> КоАП РФ;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rPr>
          <w:lang w:val="en-US" w:bidi="en-US"/>
        </w:rPr>
        <w:t>P</w:t>
      </w:r>
      <w:r w:rsidRPr="0053017A">
        <w:rPr>
          <w:vertAlign w:val="subscript"/>
          <w:lang w:val="en-US" w:bidi="en-US"/>
        </w:rPr>
        <w:t>g</w:t>
      </w:r>
      <w:r w:rsidRPr="0053017A">
        <w:rPr>
          <w:lang w:bidi="en-US"/>
        </w:rPr>
        <w:t xml:space="preserve">— </w:t>
      </w:r>
      <w:r w:rsidRPr="0053017A">
        <w:t>минимальный размер административного штрафа по соответствую</w:t>
      </w:r>
      <w:r w:rsidRPr="0053017A">
        <w:softHyphen/>
        <w:t>щей статье КоАП РФ;</w:t>
      </w:r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proofErr w:type="gramStart"/>
      <w:r w:rsidRPr="0053017A">
        <w:rPr>
          <w:lang w:val="en-US" w:bidi="en-US"/>
        </w:rPr>
        <w:t>K</w:t>
      </w:r>
      <w:r w:rsidRPr="0053017A">
        <w:rPr>
          <w:vertAlign w:val="subscript"/>
          <w:lang w:val="en-US" w:bidi="en-US"/>
        </w:rPr>
        <w:t>g</w:t>
      </w:r>
      <w:r w:rsidRPr="0053017A">
        <w:t>- прогнозируемое количество административных правонарушений по соответствующей статье КоАП РФ.</w:t>
      </w:r>
      <w:proofErr w:type="gramEnd"/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proofErr w:type="gramStart"/>
      <w:r w:rsidRPr="0053017A">
        <w:rPr>
          <w:lang w:val="en-US" w:bidi="en-US"/>
        </w:rPr>
        <w:t>K</w:t>
      </w:r>
      <w:r w:rsidRPr="0053017A">
        <w:rPr>
          <w:vertAlign w:val="subscript"/>
          <w:lang w:val="en-US" w:bidi="en-US"/>
        </w:rPr>
        <w:t>g</w:t>
      </w:r>
      <w:r w:rsidRPr="0053017A">
        <w:t>определяется на основании учетных данных по делам об административных правонарушениях за три года, предшествующих планируемому году</w:t>
      </w:r>
      <w:r w:rsidR="005218BB" w:rsidRPr="0053017A">
        <w:t xml:space="preserve"> </w:t>
      </w:r>
      <w:r w:rsidRPr="0053017A">
        <w:t>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  <w:proofErr w:type="gramEnd"/>
    </w:p>
    <w:p w:rsidR="00B3606A" w:rsidRPr="0053017A" w:rsidRDefault="00B3606A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 xml:space="preserve">Прогноз объема поступлений административных штрафов на плановый период принимается </w:t>
      </w:r>
      <w:proofErr w:type="gramStart"/>
      <w:r w:rsidRPr="0053017A">
        <w:t>равным</w:t>
      </w:r>
      <w:proofErr w:type="gramEnd"/>
      <w:r w:rsidRPr="0053017A">
        <w:t xml:space="preserve"> прогнозу объема данных поступлений на очеред</w:t>
      </w:r>
      <w:r w:rsidRPr="0053017A">
        <w:softHyphen/>
        <w:t>ной финансовый год.</w:t>
      </w:r>
    </w:p>
    <w:p w:rsidR="00AF66C3" w:rsidRPr="0053017A" w:rsidRDefault="00AF66C3" w:rsidP="00795C3E">
      <w:pPr>
        <w:pStyle w:val="20"/>
        <w:shd w:val="clear" w:color="auto" w:fill="auto"/>
        <w:spacing w:after="0" w:line="317" w:lineRule="exact"/>
        <w:ind w:firstLine="640"/>
        <w:jc w:val="both"/>
      </w:pPr>
    </w:p>
    <w:p w:rsidR="00AF66C3" w:rsidRPr="0053017A" w:rsidRDefault="00AF66C3" w:rsidP="00795C3E">
      <w:pPr>
        <w:pStyle w:val="20"/>
        <w:shd w:val="clear" w:color="auto" w:fill="auto"/>
        <w:spacing w:after="0" w:line="317" w:lineRule="exact"/>
        <w:ind w:firstLine="640"/>
        <w:jc w:val="both"/>
      </w:pPr>
      <w:r w:rsidRPr="0053017A">
        <w:t>4.</w:t>
      </w:r>
      <w:r w:rsidR="00F76713" w:rsidRPr="0053017A">
        <w:t xml:space="preserve"> </w:t>
      </w:r>
      <w:r w:rsidRPr="0053017A">
        <w:t>Безвозмездные поступления</w:t>
      </w:r>
      <w:r w:rsidR="002A256E" w:rsidRPr="0053017A">
        <w:t>:</w:t>
      </w:r>
    </w:p>
    <w:p w:rsidR="00601C5C" w:rsidRPr="0053017A" w:rsidRDefault="00B3606A" w:rsidP="00795C3E">
      <w:pPr>
        <w:ind w:right="-365"/>
        <w:jc w:val="both"/>
        <w:rPr>
          <w:sz w:val="28"/>
          <w:szCs w:val="28"/>
        </w:rPr>
      </w:pPr>
      <w:r w:rsidRPr="0053017A">
        <w:rPr>
          <w:sz w:val="28"/>
          <w:szCs w:val="28"/>
        </w:rPr>
        <w:tab/>
      </w:r>
      <w:r w:rsidR="00AF66C3" w:rsidRPr="0053017A">
        <w:rPr>
          <w:sz w:val="28"/>
          <w:szCs w:val="28"/>
        </w:rPr>
        <w:t xml:space="preserve">Прогноз объема поступлений </w:t>
      </w:r>
      <w:r w:rsidR="00E42399" w:rsidRPr="0053017A">
        <w:rPr>
          <w:sz w:val="28"/>
          <w:szCs w:val="28"/>
        </w:rPr>
        <w:t xml:space="preserve">безвозмездных поступлений </w:t>
      </w:r>
      <w:r w:rsidR="00601C5C" w:rsidRPr="0053017A">
        <w:rPr>
          <w:sz w:val="28"/>
          <w:szCs w:val="28"/>
        </w:rPr>
        <w:t>в бюджет сельского поселения:</w:t>
      </w:r>
    </w:p>
    <w:p w:rsidR="00D03021" w:rsidRPr="0053017A" w:rsidRDefault="00AF66C3" w:rsidP="00795C3E">
      <w:pPr>
        <w:ind w:right="-365"/>
        <w:jc w:val="both"/>
        <w:rPr>
          <w:sz w:val="28"/>
          <w:szCs w:val="28"/>
          <w:lang w:eastAsia="en-US"/>
        </w:rPr>
      </w:pPr>
      <w:r w:rsidRPr="0053017A">
        <w:rPr>
          <w:b/>
          <w:sz w:val="28"/>
          <w:szCs w:val="28"/>
        </w:rPr>
        <w:lastRenderedPageBreak/>
        <w:t>КБК</w:t>
      </w:r>
      <w:r w:rsidRPr="0053017A">
        <w:rPr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80</w:t>
      </w:r>
      <w:r w:rsidR="00F76713" w:rsidRPr="0053017A">
        <w:rPr>
          <w:b/>
          <w:sz w:val="28"/>
          <w:szCs w:val="28"/>
        </w:rPr>
        <w:t>6</w:t>
      </w:r>
      <w:r w:rsidRPr="0053017A">
        <w:rPr>
          <w:b/>
          <w:sz w:val="28"/>
          <w:szCs w:val="28"/>
        </w:rPr>
        <w:t xml:space="preserve"> 2</w:t>
      </w:r>
      <w:r w:rsidR="00652BB3" w:rsidRPr="0053017A">
        <w:rPr>
          <w:b/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02 1</w:t>
      </w:r>
      <w:r w:rsidR="002E7F13" w:rsidRPr="0053017A">
        <w:rPr>
          <w:b/>
          <w:sz w:val="28"/>
          <w:szCs w:val="28"/>
        </w:rPr>
        <w:t>6</w:t>
      </w:r>
      <w:r w:rsidRPr="0053017A">
        <w:rPr>
          <w:b/>
          <w:sz w:val="28"/>
          <w:szCs w:val="28"/>
        </w:rPr>
        <w:t>001 10 0000 15</w:t>
      </w:r>
      <w:r w:rsidR="005218BB" w:rsidRPr="0053017A">
        <w:rPr>
          <w:b/>
          <w:sz w:val="28"/>
          <w:szCs w:val="28"/>
        </w:rPr>
        <w:t>0</w:t>
      </w:r>
      <w:r w:rsidR="00D03021" w:rsidRPr="0053017A">
        <w:rPr>
          <w:sz w:val="28"/>
          <w:szCs w:val="28"/>
        </w:rPr>
        <w:t xml:space="preserve"> -</w:t>
      </w:r>
      <w:r w:rsidR="00D03021" w:rsidRPr="0053017A">
        <w:rPr>
          <w:sz w:val="28"/>
          <w:szCs w:val="28"/>
          <w:lang w:eastAsia="en-US"/>
        </w:rPr>
        <w:t xml:space="preserve"> Дотация бюджетам сельских поселений на выравнивание бюджетной обеспеченности</w:t>
      </w:r>
      <w:r w:rsidR="00430D27" w:rsidRPr="0053017A">
        <w:rPr>
          <w:sz w:val="28"/>
          <w:szCs w:val="28"/>
          <w:lang w:eastAsia="en-US"/>
        </w:rPr>
        <w:t xml:space="preserve"> из бюджетов муниципальных районов</w:t>
      </w:r>
      <w:r w:rsidR="00D03021" w:rsidRPr="0053017A">
        <w:rPr>
          <w:sz w:val="28"/>
          <w:szCs w:val="28"/>
          <w:lang w:eastAsia="en-US"/>
        </w:rPr>
        <w:t>.</w:t>
      </w:r>
    </w:p>
    <w:p w:rsidR="00601C5C" w:rsidRPr="0053017A" w:rsidRDefault="00AF66C3" w:rsidP="00795C3E">
      <w:pPr>
        <w:ind w:right="-365"/>
        <w:jc w:val="both"/>
        <w:rPr>
          <w:b/>
          <w:sz w:val="28"/>
          <w:szCs w:val="28"/>
        </w:rPr>
      </w:pPr>
      <w:r w:rsidRPr="0053017A">
        <w:rPr>
          <w:b/>
          <w:sz w:val="28"/>
          <w:szCs w:val="28"/>
        </w:rPr>
        <w:t>КБК</w:t>
      </w:r>
      <w:r w:rsidRPr="0053017A">
        <w:rPr>
          <w:sz w:val="28"/>
          <w:szCs w:val="28"/>
        </w:rPr>
        <w:t xml:space="preserve"> </w:t>
      </w:r>
      <w:r w:rsidRPr="0053017A">
        <w:rPr>
          <w:b/>
          <w:bCs/>
          <w:sz w:val="28"/>
          <w:szCs w:val="28"/>
        </w:rPr>
        <w:t>80</w:t>
      </w:r>
      <w:r w:rsidR="00F76713" w:rsidRPr="0053017A">
        <w:rPr>
          <w:b/>
          <w:bCs/>
          <w:sz w:val="28"/>
          <w:szCs w:val="28"/>
        </w:rPr>
        <w:t>6</w:t>
      </w:r>
      <w:r w:rsidR="00A82CD8" w:rsidRPr="0053017A">
        <w:rPr>
          <w:b/>
          <w:bCs/>
          <w:sz w:val="28"/>
          <w:szCs w:val="28"/>
        </w:rPr>
        <w:t xml:space="preserve"> </w:t>
      </w:r>
      <w:r w:rsidR="00B01A8C" w:rsidRPr="0053017A">
        <w:rPr>
          <w:b/>
          <w:bCs/>
          <w:sz w:val="28"/>
          <w:szCs w:val="28"/>
        </w:rPr>
        <w:t>2 02 35118 10 0000</w:t>
      </w:r>
      <w:r w:rsidR="00B01A8C" w:rsidRPr="0053017A">
        <w:rPr>
          <w:bCs/>
          <w:sz w:val="28"/>
          <w:szCs w:val="28"/>
        </w:rPr>
        <w:t xml:space="preserve"> </w:t>
      </w:r>
      <w:r w:rsidR="00B01A8C" w:rsidRPr="0053017A">
        <w:rPr>
          <w:b/>
          <w:bCs/>
          <w:sz w:val="28"/>
          <w:szCs w:val="28"/>
        </w:rPr>
        <w:t>150</w:t>
      </w:r>
      <w:r w:rsidR="00A82CD8" w:rsidRPr="0053017A">
        <w:rPr>
          <w:b/>
          <w:bCs/>
          <w:sz w:val="28"/>
          <w:szCs w:val="28"/>
        </w:rPr>
        <w:t xml:space="preserve"> </w:t>
      </w:r>
      <w:r w:rsidR="00D03021" w:rsidRPr="0053017A">
        <w:rPr>
          <w:b/>
          <w:sz w:val="28"/>
          <w:szCs w:val="28"/>
        </w:rPr>
        <w:t>-</w:t>
      </w:r>
      <w:r w:rsidR="00D03021" w:rsidRPr="0053017A">
        <w:rPr>
          <w:sz w:val="28"/>
          <w:szCs w:val="28"/>
          <w:lang w:eastAsia="en-US"/>
        </w:rPr>
        <w:t xml:space="preserve"> Субвенции бюджетам сельских поселений на государственную регистрацию актов гражданского состояния.</w:t>
      </w:r>
    </w:p>
    <w:p w:rsidR="00601C5C" w:rsidRPr="0053017A" w:rsidRDefault="00AF66C3" w:rsidP="00795C3E">
      <w:pPr>
        <w:ind w:right="-365"/>
        <w:jc w:val="both"/>
        <w:rPr>
          <w:sz w:val="28"/>
          <w:szCs w:val="28"/>
        </w:rPr>
      </w:pPr>
      <w:r w:rsidRPr="0053017A">
        <w:rPr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КБК</w:t>
      </w:r>
      <w:r w:rsidRPr="0053017A">
        <w:rPr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80</w:t>
      </w:r>
      <w:r w:rsidR="00F76713" w:rsidRPr="0053017A">
        <w:rPr>
          <w:b/>
          <w:sz w:val="28"/>
          <w:szCs w:val="28"/>
        </w:rPr>
        <w:t>6</w:t>
      </w:r>
      <w:r w:rsidRPr="0053017A">
        <w:rPr>
          <w:b/>
          <w:sz w:val="28"/>
          <w:szCs w:val="28"/>
        </w:rPr>
        <w:t xml:space="preserve"> </w:t>
      </w:r>
      <w:r w:rsidR="009B7C63" w:rsidRPr="0053017A">
        <w:rPr>
          <w:b/>
          <w:bCs/>
          <w:sz w:val="28"/>
          <w:szCs w:val="28"/>
        </w:rPr>
        <w:t>2 02 35930</w:t>
      </w:r>
      <w:r w:rsidR="00983B12" w:rsidRPr="0053017A">
        <w:rPr>
          <w:b/>
          <w:bCs/>
          <w:sz w:val="28"/>
          <w:szCs w:val="28"/>
        </w:rPr>
        <w:t xml:space="preserve"> 10 0000 150</w:t>
      </w:r>
      <w:r w:rsidR="00A82CD8" w:rsidRPr="0053017A">
        <w:rPr>
          <w:b/>
          <w:bCs/>
          <w:sz w:val="28"/>
          <w:szCs w:val="28"/>
        </w:rPr>
        <w:t xml:space="preserve"> </w:t>
      </w:r>
      <w:r w:rsidR="00D03021" w:rsidRPr="0053017A">
        <w:rPr>
          <w:b/>
          <w:sz w:val="28"/>
          <w:szCs w:val="28"/>
        </w:rPr>
        <w:t>-</w:t>
      </w:r>
      <w:r w:rsidR="00D03021" w:rsidRPr="0053017A">
        <w:rPr>
          <w:sz w:val="28"/>
          <w:szCs w:val="28"/>
          <w:lang w:eastAsia="en-US"/>
        </w:rPr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D03021" w:rsidRPr="0053017A" w:rsidRDefault="00601C5C" w:rsidP="00795C3E">
      <w:pPr>
        <w:ind w:right="-365"/>
        <w:jc w:val="both"/>
        <w:rPr>
          <w:sz w:val="28"/>
          <w:szCs w:val="28"/>
          <w:lang w:eastAsia="en-US"/>
        </w:rPr>
      </w:pPr>
      <w:r w:rsidRPr="0053017A">
        <w:rPr>
          <w:sz w:val="28"/>
          <w:szCs w:val="28"/>
        </w:rPr>
        <w:t xml:space="preserve"> </w:t>
      </w:r>
      <w:r w:rsidR="00301624" w:rsidRPr="0053017A">
        <w:rPr>
          <w:b/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 xml:space="preserve">КБК </w:t>
      </w:r>
      <w:r w:rsidR="00301624" w:rsidRPr="0053017A">
        <w:rPr>
          <w:b/>
          <w:sz w:val="28"/>
          <w:szCs w:val="28"/>
        </w:rPr>
        <w:t>806 2 02 49999 10</w:t>
      </w:r>
      <w:r w:rsidR="00301624" w:rsidRPr="0053017A">
        <w:rPr>
          <w:sz w:val="28"/>
          <w:szCs w:val="28"/>
        </w:rPr>
        <w:t xml:space="preserve"> </w:t>
      </w:r>
      <w:r w:rsidR="00301624" w:rsidRPr="0053017A">
        <w:rPr>
          <w:b/>
          <w:sz w:val="28"/>
          <w:szCs w:val="28"/>
        </w:rPr>
        <w:t>0000 150</w:t>
      </w:r>
      <w:r w:rsidR="00D03021" w:rsidRPr="0053017A">
        <w:rPr>
          <w:b/>
          <w:sz w:val="28"/>
          <w:szCs w:val="28"/>
        </w:rPr>
        <w:t>-</w:t>
      </w:r>
      <w:r w:rsidR="00301624" w:rsidRPr="0053017A">
        <w:rPr>
          <w:sz w:val="28"/>
          <w:szCs w:val="28"/>
        </w:rPr>
        <w:t xml:space="preserve"> </w:t>
      </w:r>
      <w:r w:rsidR="00D03021" w:rsidRPr="0053017A">
        <w:rPr>
          <w:sz w:val="28"/>
          <w:szCs w:val="28"/>
          <w:lang w:eastAsia="en-US"/>
        </w:rPr>
        <w:t>Прочие межбюджетные трансферты, передаваемые бюджетам сельских поселений.</w:t>
      </w:r>
    </w:p>
    <w:p w:rsidR="00AF66C3" w:rsidRPr="0053017A" w:rsidRDefault="00D03021" w:rsidP="00795C3E">
      <w:pPr>
        <w:ind w:right="-365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О</w:t>
      </w:r>
      <w:r w:rsidR="00A53CD5" w:rsidRPr="0053017A">
        <w:rPr>
          <w:sz w:val="28"/>
          <w:szCs w:val="28"/>
        </w:rPr>
        <w:t>существляется</w:t>
      </w:r>
      <w:r w:rsidR="00AF66C3" w:rsidRPr="0053017A">
        <w:rPr>
          <w:sz w:val="28"/>
          <w:szCs w:val="28"/>
        </w:rPr>
        <w:t xml:space="preserve"> следующими методами:</w:t>
      </w:r>
    </w:p>
    <w:p w:rsidR="00AF66C3" w:rsidRPr="0053017A" w:rsidRDefault="00AF66C3" w:rsidP="00795C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tab/>
      </w:r>
      <w:r w:rsidR="00A53CD5" w:rsidRPr="0053017A">
        <w:rPr>
          <w:rFonts w:ascii="Times New Roman" w:hAnsi="Times New Roman"/>
          <w:sz w:val="28"/>
          <w:szCs w:val="28"/>
        </w:rPr>
        <w:t>4</w:t>
      </w:r>
      <w:r w:rsidRPr="0053017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53017A">
        <w:rPr>
          <w:rFonts w:ascii="Times New Roman" w:hAnsi="Times New Roman"/>
          <w:sz w:val="28"/>
          <w:szCs w:val="28"/>
        </w:rPr>
        <w:t xml:space="preserve">В соответствии с результатами распределения дотаций и </w:t>
      </w:r>
      <w:r w:rsidR="00A53CD5" w:rsidRPr="0053017A">
        <w:rPr>
          <w:rFonts w:ascii="Times New Roman" w:hAnsi="Times New Roman"/>
          <w:sz w:val="28"/>
          <w:szCs w:val="28"/>
        </w:rPr>
        <w:t>ИМБТ на выравнивание бюджетной обеспеченности между</w:t>
      </w:r>
      <w:r w:rsidR="00F76713" w:rsidRPr="0053017A">
        <w:rPr>
          <w:rFonts w:ascii="Times New Roman" w:hAnsi="Times New Roman"/>
          <w:sz w:val="28"/>
          <w:szCs w:val="28"/>
        </w:rPr>
        <w:t xml:space="preserve"> </w:t>
      </w:r>
      <w:r w:rsidRPr="0053017A">
        <w:rPr>
          <w:rFonts w:ascii="Times New Roman" w:hAnsi="Times New Roman"/>
          <w:sz w:val="28"/>
          <w:szCs w:val="28"/>
        </w:rPr>
        <w:t>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53017A">
        <w:rPr>
          <w:rFonts w:ascii="Times New Roman" w:hAnsi="Times New Roman"/>
          <w:sz w:val="28"/>
          <w:szCs w:val="28"/>
        </w:rPr>
        <w:softHyphen/>
        <w:t>мыми законом Хабаровского края</w:t>
      </w:r>
      <w:proofErr w:type="gramEnd"/>
      <w:r w:rsidRPr="0053017A">
        <w:rPr>
          <w:rFonts w:ascii="Times New Roman" w:hAnsi="Times New Roman"/>
          <w:sz w:val="28"/>
          <w:szCs w:val="28"/>
        </w:rPr>
        <w:t xml:space="preserve"> о краевом бюджете на очередной финансо</w:t>
      </w:r>
      <w:r w:rsidRPr="0053017A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F87B51" w:rsidRPr="0053017A" w:rsidRDefault="00AF66C3" w:rsidP="00795C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7A">
        <w:rPr>
          <w:rFonts w:ascii="Times New Roman" w:hAnsi="Times New Roman"/>
          <w:sz w:val="28"/>
          <w:szCs w:val="28"/>
        </w:rPr>
        <w:tab/>
      </w:r>
      <w:r w:rsidR="00A53CD5" w:rsidRPr="0053017A">
        <w:rPr>
          <w:rFonts w:ascii="Times New Roman" w:hAnsi="Times New Roman"/>
          <w:sz w:val="28"/>
          <w:szCs w:val="28"/>
        </w:rPr>
        <w:t>4</w:t>
      </w:r>
      <w:r w:rsidRPr="0053017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53017A">
        <w:rPr>
          <w:rFonts w:ascii="Times New Roman" w:hAnsi="Times New Roman"/>
          <w:sz w:val="28"/>
          <w:szCs w:val="28"/>
        </w:rPr>
        <w:t xml:space="preserve">На уровне текущего финансового года (при отсутствии информации о результатах распределения </w:t>
      </w:r>
      <w:r w:rsidR="00F87B51" w:rsidRPr="0053017A">
        <w:rPr>
          <w:rFonts w:ascii="Times New Roman" w:hAnsi="Times New Roman"/>
          <w:sz w:val="28"/>
          <w:szCs w:val="28"/>
        </w:rPr>
        <w:t>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</w:t>
      </w:r>
      <w:proofErr w:type="gramEnd"/>
      <w:r w:rsidR="00F87B51" w:rsidRPr="0053017A">
        <w:rPr>
          <w:rFonts w:ascii="Times New Roman" w:hAnsi="Times New Roman"/>
          <w:sz w:val="28"/>
          <w:szCs w:val="28"/>
        </w:rPr>
        <w:t xml:space="preserve"> и (или) </w:t>
      </w:r>
      <w:proofErr w:type="gramStart"/>
      <w:r w:rsidR="00F87B51" w:rsidRPr="0053017A">
        <w:rPr>
          <w:rFonts w:ascii="Times New Roman" w:hAnsi="Times New Roman"/>
          <w:sz w:val="28"/>
          <w:szCs w:val="28"/>
        </w:rPr>
        <w:t>утверждае</w:t>
      </w:r>
      <w:r w:rsidR="00F87B51" w:rsidRPr="0053017A">
        <w:rPr>
          <w:rFonts w:ascii="Times New Roman" w:hAnsi="Times New Roman"/>
          <w:sz w:val="28"/>
          <w:szCs w:val="28"/>
        </w:rPr>
        <w:softHyphen/>
        <w:t>мыми</w:t>
      </w:r>
      <w:proofErr w:type="gramEnd"/>
      <w:r w:rsidR="00F87B51" w:rsidRPr="0053017A">
        <w:rPr>
          <w:rFonts w:ascii="Times New Roman" w:hAnsi="Times New Roman"/>
          <w:sz w:val="28"/>
          <w:szCs w:val="28"/>
        </w:rPr>
        <w:t xml:space="preserve"> законом Хабаровского края о краевом бюджете на текущий финансо</w:t>
      </w:r>
      <w:r w:rsidR="00F87B51" w:rsidRPr="0053017A">
        <w:rPr>
          <w:rFonts w:ascii="Times New Roman" w:hAnsi="Times New Roman"/>
          <w:sz w:val="28"/>
          <w:szCs w:val="28"/>
        </w:rPr>
        <w:softHyphen/>
        <w:t>вый год и плановый период.</w:t>
      </w:r>
    </w:p>
    <w:p w:rsidR="00A20B59" w:rsidRPr="0053017A" w:rsidRDefault="00AF66C3" w:rsidP="00DD062D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53017A">
        <w:tab/>
      </w:r>
    </w:p>
    <w:p w:rsidR="00A20B59" w:rsidRPr="0053017A" w:rsidRDefault="00A20B59" w:rsidP="00A20B59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17A">
        <w:rPr>
          <w:rFonts w:ascii="Times New Roman" w:hAnsi="Times New Roman" w:cs="Times New Roman"/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20B59" w:rsidRPr="0053017A" w:rsidRDefault="00D02F31" w:rsidP="00A82CD8">
      <w:pPr>
        <w:spacing w:line="276" w:lineRule="auto"/>
        <w:ind w:firstLine="708"/>
        <w:jc w:val="both"/>
        <w:rPr>
          <w:snapToGrid w:val="0"/>
          <w:sz w:val="28"/>
          <w:szCs w:val="28"/>
          <w:lang w:eastAsia="en-US"/>
        </w:rPr>
      </w:pPr>
      <w:r w:rsidRPr="0053017A">
        <w:rPr>
          <w:sz w:val="28"/>
          <w:szCs w:val="28"/>
        </w:rPr>
        <w:t xml:space="preserve"> </w:t>
      </w:r>
      <w:r w:rsidR="00430D27" w:rsidRPr="0053017A">
        <w:rPr>
          <w:b/>
          <w:sz w:val="28"/>
          <w:szCs w:val="28"/>
        </w:rPr>
        <w:t>КБК</w:t>
      </w:r>
      <w:r w:rsidR="00430D27" w:rsidRPr="0053017A">
        <w:rPr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806 1 17 01050 10 0000 180</w:t>
      </w:r>
      <w:r w:rsidR="00430D27" w:rsidRPr="0053017A">
        <w:rPr>
          <w:b/>
          <w:sz w:val="28"/>
          <w:szCs w:val="28"/>
        </w:rPr>
        <w:t xml:space="preserve"> </w:t>
      </w:r>
      <w:r w:rsidRPr="0053017A">
        <w:rPr>
          <w:b/>
          <w:sz w:val="28"/>
          <w:szCs w:val="28"/>
        </w:rPr>
        <w:t>-</w:t>
      </w:r>
      <w:r w:rsidRPr="0053017A">
        <w:rPr>
          <w:sz w:val="28"/>
          <w:szCs w:val="28"/>
          <w:lang w:eastAsia="en-US"/>
        </w:rPr>
        <w:t>Невыясненные поступления, зачисляемые в бюджеты сельских поселений.</w:t>
      </w:r>
      <w:r w:rsidR="00A20B59" w:rsidRPr="0053017A">
        <w:rPr>
          <w:sz w:val="28"/>
          <w:szCs w:val="28"/>
        </w:rPr>
        <w:t xml:space="preserve"> </w:t>
      </w:r>
    </w:p>
    <w:p w:rsidR="00A20B59" w:rsidRPr="0053017A" w:rsidRDefault="002A256E" w:rsidP="00D02F31">
      <w:pPr>
        <w:pStyle w:val="11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17A">
        <w:rPr>
          <w:rFonts w:ascii="Times New Roman" w:hAnsi="Times New Roman" w:cs="Times New Roman"/>
          <w:b/>
          <w:sz w:val="28"/>
          <w:szCs w:val="28"/>
        </w:rPr>
        <w:t>К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>БК</w:t>
      </w:r>
      <w:r w:rsidR="00430D27" w:rsidRPr="0053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>80</w:t>
      </w:r>
      <w:r w:rsidR="00F76713" w:rsidRPr="0053017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>1 17 05050 10 0000 180</w:t>
      </w:r>
      <w:r w:rsidR="00430D27" w:rsidRPr="0053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F31" w:rsidRPr="0053017A">
        <w:rPr>
          <w:rFonts w:ascii="Times New Roman" w:hAnsi="Times New Roman" w:cs="Times New Roman"/>
          <w:sz w:val="28"/>
          <w:szCs w:val="28"/>
        </w:rPr>
        <w:t>-</w:t>
      </w:r>
      <w:r w:rsidR="00D02F31" w:rsidRPr="0053017A">
        <w:rPr>
          <w:rFonts w:ascii="Times New Roman" w:hAnsi="Times New Roman" w:cs="Times New Roman"/>
          <w:sz w:val="28"/>
          <w:szCs w:val="28"/>
          <w:lang w:eastAsia="en-US"/>
        </w:rPr>
        <w:t xml:space="preserve"> Прочие неналоговые доходы бюджетов сельских поселений.</w:t>
      </w:r>
    </w:p>
    <w:p w:rsidR="00A20B59" w:rsidRPr="0053017A" w:rsidRDefault="00A20B59" w:rsidP="00A20B59">
      <w:pPr>
        <w:pStyle w:val="1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17A">
        <w:rPr>
          <w:rFonts w:ascii="Times New Roman" w:hAnsi="Times New Roman" w:cs="Times New Roman"/>
          <w:b/>
          <w:sz w:val="28"/>
          <w:szCs w:val="28"/>
        </w:rPr>
        <w:t>КБК</w:t>
      </w:r>
      <w:r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="00430D27"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Pr="0053017A">
        <w:rPr>
          <w:rFonts w:ascii="Times New Roman" w:hAnsi="Times New Roman" w:cs="Times New Roman"/>
          <w:b/>
          <w:sz w:val="28"/>
          <w:szCs w:val="28"/>
        </w:rPr>
        <w:t>80</w:t>
      </w:r>
      <w:r w:rsidR="00F76713" w:rsidRPr="0053017A">
        <w:rPr>
          <w:rFonts w:ascii="Times New Roman" w:hAnsi="Times New Roman" w:cs="Times New Roman"/>
          <w:b/>
          <w:sz w:val="28"/>
          <w:szCs w:val="28"/>
        </w:rPr>
        <w:t>6</w:t>
      </w:r>
      <w:r w:rsidR="00DD062D" w:rsidRPr="0053017A">
        <w:rPr>
          <w:rFonts w:ascii="Times New Roman" w:hAnsi="Times New Roman" w:cs="Times New Roman"/>
          <w:b/>
          <w:sz w:val="28"/>
          <w:szCs w:val="28"/>
        </w:rPr>
        <w:t xml:space="preserve"> 2 07 05030 10 0000 15</w:t>
      </w:r>
      <w:r w:rsidR="00D02F31" w:rsidRPr="0053017A">
        <w:rPr>
          <w:rFonts w:ascii="Times New Roman" w:hAnsi="Times New Roman" w:cs="Times New Roman"/>
          <w:b/>
          <w:sz w:val="28"/>
          <w:szCs w:val="28"/>
        </w:rPr>
        <w:t>0</w:t>
      </w:r>
      <w:r w:rsidR="00430D27" w:rsidRPr="0053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F31" w:rsidRPr="0053017A">
        <w:rPr>
          <w:rFonts w:ascii="Times New Roman" w:hAnsi="Times New Roman" w:cs="Times New Roman"/>
          <w:b/>
          <w:sz w:val="28"/>
          <w:szCs w:val="28"/>
        </w:rPr>
        <w:t>-</w:t>
      </w:r>
      <w:r w:rsidR="00D02F31"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="00D02F31" w:rsidRPr="0053017A">
        <w:rPr>
          <w:rStyle w:val="blk1"/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поселений.</w:t>
      </w:r>
    </w:p>
    <w:p w:rsidR="00A20B59" w:rsidRPr="0053017A" w:rsidRDefault="00D02F31" w:rsidP="00D02F31">
      <w:pPr>
        <w:pStyle w:val="1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17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20B59"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>КБК</w:t>
      </w:r>
      <w:r w:rsidR="00430D27" w:rsidRPr="0053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59"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>80</w:t>
      </w:r>
      <w:r w:rsidR="00F76713" w:rsidRPr="0053017A">
        <w:rPr>
          <w:rFonts w:ascii="Times New Roman" w:hAnsi="Times New Roman" w:cs="Times New Roman"/>
          <w:b/>
          <w:sz w:val="28"/>
          <w:szCs w:val="28"/>
        </w:rPr>
        <w:t>6</w:t>
      </w:r>
      <w:r w:rsidR="00A20B59" w:rsidRPr="0053017A">
        <w:rPr>
          <w:rFonts w:ascii="Times New Roman" w:hAnsi="Times New Roman" w:cs="Times New Roman"/>
          <w:b/>
          <w:sz w:val="28"/>
          <w:szCs w:val="28"/>
        </w:rPr>
        <w:t xml:space="preserve"> 2 08 05000 10 0000</w:t>
      </w:r>
      <w:r w:rsidR="00A20B59"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="00DD062D" w:rsidRPr="0053017A">
        <w:rPr>
          <w:rFonts w:ascii="Times New Roman" w:hAnsi="Times New Roman" w:cs="Times New Roman"/>
          <w:b/>
          <w:sz w:val="28"/>
          <w:szCs w:val="28"/>
        </w:rPr>
        <w:t>15</w:t>
      </w:r>
      <w:r w:rsidRPr="0053017A">
        <w:rPr>
          <w:rFonts w:ascii="Times New Roman" w:hAnsi="Times New Roman" w:cs="Times New Roman"/>
          <w:b/>
          <w:sz w:val="28"/>
          <w:szCs w:val="28"/>
        </w:rPr>
        <w:t>0</w:t>
      </w:r>
      <w:r w:rsidR="00430D27" w:rsidRPr="0053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7A">
        <w:rPr>
          <w:rFonts w:ascii="Times New Roman" w:hAnsi="Times New Roman" w:cs="Times New Roman"/>
          <w:b/>
          <w:sz w:val="28"/>
          <w:szCs w:val="28"/>
        </w:rPr>
        <w:t>-</w:t>
      </w:r>
      <w:r w:rsidRPr="0053017A">
        <w:rPr>
          <w:rFonts w:ascii="Times New Roman" w:hAnsi="Times New Roman" w:cs="Times New Roman"/>
          <w:sz w:val="28"/>
          <w:szCs w:val="28"/>
        </w:rPr>
        <w:t xml:space="preserve"> </w:t>
      </w:r>
      <w:r w:rsidRPr="0053017A">
        <w:rPr>
          <w:rFonts w:ascii="Times New Roman" w:hAnsi="Times New Roman" w:cs="Times New Roman"/>
          <w:sz w:val="28"/>
          <w:szCs w:val="28"/>
          <w:lang w:eastAsia="en-US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601C5C" w:rsidRPr="0053017A" w:rsidRDefault="00A20B59" w:rsidP="00A20B59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53017A">
        <w:rPr>
          <w:b/>
        </w:rPr>
        <w:tab/>
      </w:r>
      <w:r w:rsidR="00D02F31" w:rsidRPr="0053017A">
        <w:rPr>
          <w:b/>
        </w:rPr>
        <w:t>КБК 806</w:t>
      </w:r>
      <w:r w:rsidR="00D02F31" w:rsidRPr="0053017A">
        <w:t xml:space="preserve"> </w:t>
      </w:r>
      <w:r w:rsidR="00D02F31" w:rsidRPr="0053017A">
        <w:rPr>
          <w:b/>
        </w:rPr>
        <w:t>2 18 60010 10 0000 150</w:t>
      </w:r>
      <w:r w:rsidR="00430D27" w:rsidRPr="0053017A">
        <w:rPr>
          <w:b/>
        </w:rPr>
        <w:t xml:space="preserve"> </w:t>
      </w:r>
      <w:r w:rsidR="00D02F31" w:rsidRPr="0053017A">
        <w:rPr>
          <w:b/>
        </w:rPr>
        <w:t>-</w:t>
      </w:r>
      <w:r w:rsidR="00D02F31" w:rsidRPr="0053017A">
        <w:t xml:space="preserve">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</w:r>
    </w:p>
    <w:p w:rsidR="00A20B59" w:rsidRPr="0053017A" w:rsidRDefault="00A82CD8" w:rsidP="00A20B59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53017A">
        <w:tab/>
      </w:r>
      <w:r w:rsidR="00A20B59" w:rsidRPr="0053017A">
        <w:t xml:space="preserve"> </w:t>
      </w:r>
      <w:r w:rsidR="00A20B59" w:rsidRPr="0053017A">
        <w:rPr>
          <w:b/>
        </w:rPr>
        <w:t>КБК 80</w:t>
      </w:r>
      <w:r w:rsidR="00F76713" w:rsidRPr="0053017A">
        <w:rPr>
          <w:b/>
        </w:rPr>
        <w:t>6</w:t>
      </w:r>
      <w:r w:rsidR="00A20B59" w:rsidRPr="0053017A">
        <w:rPr>
          <w:b/>
        </w:rPr>
        <w:t xml:space="preserve"> 2 19 60010 10 </w:t>
      </w:r>
      <w:r w:rsidR="008D24DA" w:rsidRPr="0053017A">
        <w:rPr>
          <w:b/>
        </w:rPr>
        <w:t>0000 150</w:t>
      </w:r>
      <w:r w:rsidR="00A20B59" w:rsidRPr="0053017A">
        <w:rPr>
          <w:b/>
        </w:rPr>
        <w:t xml:space="preserve"> -</w:t>
      </w:r>
      <w:r w:rsidR="00A20B59" w:rsidRPr="0053017A">
        <w:t xml:space="preserve"> </w:t>
      </w:r>
      <w:r w:rsidR="00D02F31" w:rsidRPr="0053017A">
        <w:t>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304482" w:rsidRPr="0053017A" w:rsidRDefault="00D02F31" w:rsidP="00A20B59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  <w:r w:rsidRPr="0053017A">
        <w:t>На</w:t>
      </w:r>
      <w:r w:rsidR="00A20B59" w:rsidRPr="0053017A">
        <w:t xml:space="preserve">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6626AA" w:rsidRPr="0053017A" w:rsidRDefault="006626AA" w:rsidP="00304482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304482" w:rsidRPr="0053017A" w:rsidRDefault="00A20B59" w:rsidP="00304482">
      <w:pPr>
        <w:ind w:firstLine="708"/>
        <w:jc w:val="both"/>
        <w:rPr>
          <w:sz w:val="28"/>
          <w:szCs w:val="28"/>
        </w:rPr>
      </w:pPr>
      <w:r w:rsidRPr="0053017A">
        <w:rPr>
          <w:sz w:val="28"/>
          <w:szCs w:val="28"/>
        </w:rPr>
        <w:t>6</w:t>
      </w:r>
      <w:r w:rsidR="00304482" w:rsidRPr="0053017A">
        <w:rPr>
          <w:sz w:val="28"/>
          <w:szCs w:val="28"/>
        </w:rPr>
        <w:t>.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923AE0" w:rsidRPr="00430D27" w:rsidRDefault="000F1439" w:rsidP="00F76713">
      <w:pPr>
        <w:ind w:firstLine="708"/>
        <w:jc w:val="center"/>
        <w:rPr>
          <w:color w:val="404040" w:themeColor="text1" w:themeTint="BF"/>
          <w:sz w:val="28"/>
          <w:szCs w:val="28"/>
        </w:rPr>
      </w:pPr>
      <w:r w:rsidRPr="00430D27">
        <w:rPr>
          <w:color w:val="404040" w:themeColor="text1" w:themeTint="BF"/>
          <w:sz w:val="28"/>
          <w:szCs w:val="28"/>
        </w:rPr>
        <w:t>_______________</w:t>
      </w:r>
    </w:p>
    <w:sectPr w:rsidR="00923AE0" w:rsidRPr="00430D27" w:rsidSect="00620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78" w:rsidRDefault="00961578">
      <w:r>
        <w:separator/>
      </w:r>
    </w:p>
  </w:endnote>
  <w:endnote w:type="continuationSeparator" w:id="0">
    <w:p w:rsidR="00961578" w:rsidRDefault="0096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78" w:rsidRDefault="00961578">
      <w:r>
        <w:separator/>
      </w:r>
    </w:p>
  </w:footnote>
  <w:footnote w:type="continuationSeparator" w:id="0">
    <w:p w:rsidR="00961578" w:rsidRDefault="00961578">
      <w:r>
        <w:continuationSeparator/>
      </w:r>
    </w:p>
  </w:footnote>
  <w:footnote w:id="1">
    <w:p w:rsidR="00B3606A" w:rsidRPr="00F76713" w:rsidRDefault="00B3606A" w:rsidP="00B3606A">
      <w:pPr>
        <w:pStyle w:val="ae"/>
        <w:jc w:val="both"/>
        <w:rPr>
          <w:b/>
          <w:color w:val="404040" w:themeColor="text1" w:themeTint="BF"/>
        </w:rPr>
      </w:pPr>
      <w:r w:rsidRPr="00F76713">
        <w:rPr>
          <w:rStyle w:val="af0"/>
          <w:b/>
          <w:color w:val="404040" w:themeColor="text1" w:themeTint="BF"/>
        </w:rPr>
        <w:footnoteRef/>
      </w:r>
      <w:r w:rsidRPr="00F76713">
        <w:rPr>
          <w:rStyle w:val="6"/>
          <w:b w:val="0"/>
          <w:color w:val="404040" w:themeColor="text1" w:themeTint="BF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 w:rsidRPr="00F76713">
        <w:rPr>
          <w:rStyle w:val="6"/>
          <w:b w:val="0"/>
          <w:color w:val="404040" w:themeColor="text1" w:themeTint="BF"/>
        </w:rPr>
        <w:softHyphen/>
        <w:t>торых после внесения соответствующих изменений в законодательство, более не осуществляется финансовым управлением.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E0" w:rsidRDefault="00923AE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3AE0"/>
    <w:rsid w:val="0000114A"/>
    <w:rsid w:val="00005EC4"/>
    <w:rsid w:val="00033170"/>
    <w:rsid w:val="00046062"/>
    <w:rsid w:val="00056236"/>
    <w:rsid w:val="000F1439"/>
    <w:rsid w:val="00120279"/>
    <w:rsid w:val="00136198"/>
    <w:rsid w:val="001711C7"/>
    <w:rsid w:val="0019015D"/>
    <w:rsid w:val="001A6CAE"/>
    <w:rsid w:val="001F2EC9"/>
    <w:rsid w:val="00207CF5"/>
    <w:rsid w:val="00227F23"/>
    <w:rsid w:val="0023763E"/>
    <w:rsid w:val="00262E7C"/>
    <w:rsid w:val="002A256E"/>
    <w:rsid w:val="002E7F13"/>
    <w:rsid w:val="00301624"/>
    <w:rsid w:val="00304482"/>
    <w:rsid w:val="0033294A"/>
    <w:rsid w:val="00332CA2"/>
    <w:rsid w:val="003452F8"/>
    <w:rsid w:val="0036723B"/>
    <w:rsid w:val="00394E60"/>
    <w:rsid w:val="003A4065"/>
    <w:rsid w:val="003A56E6"/>
    <w:rsid w:val="003F6656"/>
    <w:rsid w:val="00430D27"/>
    <w:rsid w:val="004547B2"/>
    <w:rsid w:val="004B6702"/>
    <w:rsid w:val="004C1A83"/>
    <w:rsid w:val="004E7E93"/>
    <w:rsid w:val="005218BB"/>
    <w:rsid w:val="0053017A"/>
    <w:rsid w:val="00537468"/>
    <w:rsid w:val="00562E36"/>
    <w:rsid w:val="00563209"/>
    <w:rsid w:val="005E0C04"/>
    <w:rsid w:val="005F2CA0"/>
    <w:rsid w:val="00601C5C"/>
    <w:rsid w:val="00620976"/>
    <w:rsid w:val="00624459"/>
    <w:rsid w:val="00652BB3"/>
    <w:rsid w:val="00653C10"/>
    <w:rsid w:val="00657F42"/>
    <w:rsid w:val="006626AA"/>
    <w:rsid w:val="0066389D"/>
    <w:rsid w:val="00685AA1"/>
    <w:rsid w:val="00686FCC"/>
    <w:rsid w:val="006C055C"/>
    <w:rsid w:val="006D71D8"/>
    <w:rsid w:val="006D7F13"/>
    <w:rsid w:val="006E6587"/>
    <w:rsid w:val="007109A0"/>
    <w:rsid w:val="00714D98"/>
    <w:rsid w:val="00730E92"/>
    <w:rsid w:val="00795C3E"/>
    <w:rsid w:val="007A0238"/>
    <w:rsid w:val="007A45ED"/>
    <w:rsid w:val="007B3D07"/>
    <w:rsid w:val="008256B5"/>
    <w:rsid w:val="00842299"/>
    <w:rsid w:val="008622AA"/>
    <w:rsid w:val="0088267F"/>
    <w:rsid w:val="008A788A"/>
    <w:rsid w:val="008B5C2C"/>
    <w:rsid w:val="008D24DA"/>
    <w:rsid w:val="008E73F1"/>
    <w:rsid w:val="008F6B78"/>
    <w:rsid w:val="00923AE0"/>
    <w:rsid w:val="00930287"/>
    <w:rsid w:val="00961578"/>
    <w:rsid w:val="00967870"/>
    <w:rsid w:val="00983B12"/>
    <w:rsid w:val="009B7C63"/>
    <w:rsid w:val="00A178D5"/>
    <w:rsid w:val="00A20B59"/>
    <w:rsid w:val="00A43BCE"/>
    <w:rsid w:val="00A53CD5"/>
    <w:rsid w:val="00A82CD8"/>
    <w:rsid w:val="00AA22BB"/>
    <w:rsid w:val="00AE05CC"/>
    <w:rsid w:val="00AF66C3"/>
    <w:rsid w:val="00AF6A8D"/>
    <w:rsid w:val="00B01A8C"/>
    <w:rsid w:val="00B3606A"/>
    <w:rsid w:val="00B37225"/>
    <w:rsid w:val="00B47106"/>
    <w:rsid w:val="00B563C8"/>
    <w:rsid w:val="00BB74FC"/>
    <w:rsid w:val="00BC5576"/>
    <w:rsid w:val="00BF0138"/>
    <w:rsid w:val="00C47BAA"/>
    <w:rsid w:val="00C54B65"/>
    <w:rsid w:val="00C60693"/>
    <w:rsid w:val="00C6430C"/>
    <w:rsid w:val="00C80744"/>
    <w:rsid w:val="00C87B5C"/>
    <w:rsid w:val="00D02F31"/>
    <w:rsid w:val="00D03021"/>
    <w:rsid w:val="00D4079E"/>
    <w:rsid w:val="00D45E61"/>
    <w:rsid w:val="00D6276E"/>
    <w:rsid w:val="00D95C91"/>
    <w:rsid w:val="00DD0490"/>
    <w:rsid w:val="00DD062D"/>
    <w:rsid w:val="00DE5637"/>
    <w:rsid w:val="00DF3280"/>
    <w:rsid w:val="00DF51B5"/>
    <w:rsid w:val="00E42399"/>
    <w:rsid w:val="00EB4E7A"/>
    <w:rsid w:val="00F33F5D"/>
    <w:rsid w:val="00F43234"/>
    <w:rsid w:val="00F76713"/>
    <w:rsid w:val="00F87B51"/>
    <w:rsid w:val="00F96BBD"/>
    <w:rsid w:val="00FC6579"/>
    <w:rsid w:val="00FD2DF2"/>
    <w:rsid w:val="00FE61B4"/>
    <w:rsid w:val="00FF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20976"/>
    <w:pPr>
      <w:keepNext/>
      <w:ind w:right="-58"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30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30E92"/>
  </w:style>
  <w:style w:type="character" w:styleId="a7">
    <w:name w:val="Hyperlink"/>
    <w:basedOn w:val="a0"/>
    <w:uiPriority w:val="99"/>
    <w:semiHidden/>
    <w:unhideWhenUsed/>
    <w:rsid w:val="00730E9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30E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0E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0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30E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92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sid w:val="00730E92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730E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73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73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730E9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30E92"/>
    <w:rPr>
      <w:vertAlign w:val="superscript"/>
    </w:rPr>
  </w:style>
  <w:style w:type="character" w:customStyle="1" w:styleId="6">
    <w:name w:val="Основной текст (6)"/>
    <w:basedOn w:val="a0"/>
    <w:rsid w:val="00730E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Абзац списка1"/>
    <w:basedOn w:val="a"/>
    <w:rsid w:val="00730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sid w:val="00730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rsid w:val="00730E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044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44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44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C4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6209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5">
    <w:name w:val="Normal (Web)"/>
    <w:basedOn w:val="a"/>
    <w:uiPriority w:val="99"/>
    <w:unhideWhenUsed/>
    <w:rsid w:val="008D24DA"/>
    <w:pPr>
      <w:spacing w:before="100" w:beforeAutospacing="1" w:after="100" w:afterAutospacing="1"/>
    </w:pPr>
  </w:style>
  <w:style w:type="character" w:customStyle="1" w:styleId="blk1">
    <w:name w:val="blk1"/>
    <w:rsid w:val="00D03021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3672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3A3EF-DF65-4ADC-877C-D64A8581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14</cp:revision>
  <cp:lastPrinted>2018-12-20T06:31:00Z</cp:lastPrinted>
  <dcterms:created xsi:type="dcterms:W3CDTF">2019-10-24T22:59:00Z</dcterms:created>
  <dcterms:modified xsi:type="dcterms:W3CDTF">2019-10-31T00:49:00Z</dcterms:modified>
</cp:coreProperties>
</file>