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0"/>
        </w:rPr>
      </w:pPr>
    </w:p>
    <w:p>
      <w:pPr>
        <w:pStyle w:val="5"/>
        <w:spacing w:before="10"/>
        <w:rPr>
          <w:sz w:val="18"/>
        </w:rPr>
      </w:pPr>
    </w:p>
    <w:p>
      <w:pPr>
        <w:spacing w:before="190"/>
        <w:ind w:left="1525" w:right="1948" w:firstLine="0"/>
        <w:jc w:val="center"/>
        <w:rPr>
          <w:b/>
          <w:sz w:val="28"/>
        </w:rPr>
      </w:pPr>
      <w:r>
        <w:rPr>
          <w:b/>
          <w:sz w:val="28"/>
        </w:rPr>
        <w:t>СОВЕТ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ДЕПУТАТОВ</w:t>
      </w:r>
    </w:p>
    <w:p>
      <w:pPr>
        <w:pStyle w:val="2"/>
        <w:spacing w:before="182"/>
      </w:pPr>
      <w:r>
        <w:t>ЧЕКУНДИНСКОГО</w:t>
      </w:r>
      <w:r>
        <w:rPr>
          <w:spacing w:val="-7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</w:t>
      </w:r>
    </w:p>
    <w:p>
      <w:pPr>
        <w:spacing w:before="190" w:line="376" w:lineRule="auto"/>
        <w:ind w:left="1525" w:right="1972" w:firstLine="0"/>
        <w:jc w:val="center"/>
        <w:rPr>
          <w:b/>
          <w:sz w:val="28"/>
        </w:rPr>
      </w:pPr>
      <w:r>
        <w:rPr>
          <w:b/>
          <w:sz w:val="28"/>
        </w:rPr>
        <w:t>Верхнебуреинского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Хабаровского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края</w:t>
      </w:r>
    </w:p>
    <w:p>
      <w:pPr>
        <w:pStyle w:val="5"/>
        <w:spacing w:before="2"/>
        <w:rPr>
          <w:b/>
          <w:sz w:val="44"/>
        </w:rPr>
      </w:pPr>
    </w:p>
    <w:p>
      <w:pPr>
        <w:pStyle w:val="2"/>
        <w:spacing w:before="0"/>
        <w:ind w:right="1961"/>
      </w:pPr>
      <w:r>
        <w:t>РЕШЕНИЕ</w:t>
      </w:r>
    </w:p>
    <w:p>
      <w:pPr>
        <w:pStyle w:val="5"/>
        <w:rPr>
          <w:b/>
          <w:sz w:val="30"/>
        </w:rPr>
      </w:pPr>
    </w:p>
    <w:p>
      <w:pPr>
        <w:pStyle w:val="5"/>
        <w:spacing w:before="4"/>
        <w:rPr>
          <w:b/>
          <w:sz w:val="25"/>
        </w:rPr>
      </w:pPr>
    </w:p>
    <w:p>
      <w:pPr>
        <w:pStyle w:val="5"/>
        <w:ind w:left="100"/>
      </w:pPr>
      <w:r>
        <w:rPr>
          <w:u w:val="single"/>
        </w:rPr>
        <w:t>04.10.2023</w:t>
      </w:r>
      <w:r>
        <w:rPr>
          <w:spacing w:val="3"/>
          <w:u w:val="single"/>
        </w:rPr>
        <w:t xml:space="preserve"> </w:t>
      </w:r>
      <w:r>
        <w:rPr>
          <w:u w:val="single"/>
        </w:rPr>
        <w:t>№</w:t>
      </w:r>
      <w:r>
        <w:rPr>
          <w:spacing w:val="-7"/>
          <w:u w:val="single"/>
        </w:rPr>
        <w:t xml:space="preserve"> </w:t>
      </w:r>
      <w:r>
        <w:rPr>
          <w:u w:val="single"/>
        </w:rPr>
        <w:t>179</w:t>
      </w:r>
    </w:p>
    <w:p>
      <w:pPr>
        <w:pStyle w:val="5"/>
        <w:spacing w:before="31"/>
        <w:ind w:left="100"/>
      </w:pPr>
      <w:r>
        <w:t>с.</w:t>
      </w:r>
      <w:r>
        <w:rPr>
          <w:spacing w:val="-2"/>
        </w:rPr>
        <w:t xml:space="preserve"> </w:t>
      </w:r>
      <w:r>
        <w:t>Чекунда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12"/>
        <w:ind w:left="100" w:right="536"/>
        <w:jc w:val="both"/>
      </w:pPr>
      <w:r>
        <w:t>О прекращении осуществления полномочий на государственная регистрация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Чекундинском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Верхнебуреинского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>
      <w:pPr>
        <w:pStyle w:val="5"/>
        <w:spacing w:before="1"/>
      </w:pPr>
    </w:p>
    <w:p>
      <w:pPr>
        <w:pStyle w:val="5"/>
        <w:ind w:left="806"/>
        <w:jc w:val="both"/>
      </w:pP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статьей</w:t>
      </w:r>
      <w:r>
        <w:rPr>
          <w:spacing w:val="7"/>
        </w:rPr>
        <w:t xml:space="preserve"> </w:t>
      </w:r>
      <w:r>
        <w:t>23</w:t>
      </w:r>
      <w:r>
        <w:rPr>
          <w:spacing w:val="9"/>
        </w:rPr>
        <w:t xml:space="preserve"> </w:t>
      </w:r>
      <w:r>
        <w:t>Законом</w:t>
      </w:r>
      <w:r>
        <w:rPr>
          <w:spacing w:val="8"/>
        </w:rPr>
        <w:t xml:space="preserve"> </w:t>
      </w:r>
      <w:r>
        <w:t>Хабаровского</w:t>
      </w:r>
      <w:r>
        <w:rPr>
          <w:spacing w:val="3"/>
        </w:rPr>
        <w:t xml:space="preserve"> </w:t>
      </w:r>
      <w:r>
        <w:t>края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28.03.1996</w:t>
      </w:r>
    </w:p>
    <w:p>
      <w:pPr>
        <w:pStyle w:val="5"/>
        <w:spacing w:before="2"/>
        <w:ind w:left="100" w:right="538"/>
        <w:jc w:val="both"/>
      </w:pPr>
      <w:r>
        <w:t>№33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Думе</w:t>
      </w:r>
      <w:r>
        <w:rPr>
          <w:spacing w:val="1"/>
        </w:rPr>
        <w:t xml:space="preserve"> </w:t>
      </w:r>
      <w:r>
        <w:t>Хабаровского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представительному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-67"/>
        </w:rPr>
        <w:t xml:space="preserve"> </w:t>
      </w:r>
      <w:r>
        <w:t>инициативы,</w:t>
      </w:r>
      <w:r>
        <w:rPr>
          <w:spacing w:val="36"/>
        </w:rPr>
        <w:t xml:space="preserve"> </w:t>
      </w:r>
      <w:r>
        <w:t>руководствуясь</w:t>
      </w:r>
      <w:r>
        <w:rPr>
          <w:spacing w:val="37"/>
        </w:rPr>
        <w:t xml:space="preserve"> </w:t>
      </w:r>
      <w:r>
        <w:t>статьей</w:t>
      </w:r>
      <w:r>
        <w:rPr>
          <w:spacing w:val="36"/>
        </w:rPr>
        <w:t xml:space="preserve"> </w:t>
      </w:r>
      <w:r>
        <w:t>19</w:t>
      </w:r>
      <w:r>
        <w:rPr>
          <w:spacing w:val="39"/>
        </w:rPr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  <w:r>
        <w:rPr>
          <w:spacing w:val="33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06.10.2003</w:t>
      </w:r>
    </w:p>
    <w:p>
      <w:pPr>
        <w:pStyle w:val="5"/>
        <w:spacing w:before="2" w:line="237" w:lineRule="auto"/>
        <w:ind w:left="100" w:right="536"/>
        <w:jc w:val="both"/>
      </w:pPr>
      <w:r>
        <w:t>№131-ФЗ</w:t>
      </w:r>
      <w:r>
        <w:rPr>
          <w:spacing w:val="1"/>
        </w:rPr>
        <w:t xml:space="preserve"> </w:t>
      </w:r>
      <w:r>
        <w:t>«Об общих принципах организации местного</w:t>
      </w:r>
      <w:r>
        <w:rPr>
          <w:spacing w:val="1"/>
        </w:rPr>
        <w:t xml:space="preserve"> </w:t>
      </w:r>
      <w:r>
        <w:t>самоуправления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Федерации»,</w:t>
      </w:r>
      <w:r>
        <w:rPr>
          <w:spacing w:val="17"/>
        </w:rPr>
        <w:t xml:space="preserve"> </w:t>
      </w:r>
      <w:r>
        <w:t>статьей</w:t>
      </w:r>
      <w:r>
        <w:rPr>
          <w:spacing w:val="16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t>Закона</w:t>
      </w:r>
      <w:r>
        <w:rPr>
          <w:spacing w:val="14"/>
        </w:rPr>
        <w:t xml:space="preserve"> </w:t>
      </w:r>
      <w:r>
        <w:t>Хабаровского</w:t>
      </w:r>
      <w:r>
        <w:rPr>
          <w:spacing w:val="13"/>
        </w:rPr>
        <w:t xml:space="preserve"> </w:t>
      </w:r>
      <w:r>
        <w:t>края</w:t>
      </w:r>
      <w:r>
        <w:rPr>
          <w:spacing w:val="16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29.09.2005</w:t>
      </w:r>
    </w:p>
    <w:p>
      <w:pPr>
        <w:pStyle w:val="5"/>
        <w:spacing w:before="1"/>
        <w:ind w:left="100" w:right="534"/>
        <w:jc w:val="both"/>
      </w:pPr>
      <w:r>
        <w:t>№301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наделении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Хабаровского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4"/>
        </w:rPr>
        <w:t xml:space="preserve"> </w:t>
      </w:r>
      <w:r>
        <w:t>актов</w:t>
      </w:r>
      <w:r>
        <w:rPr>
          <w:spacing w:val="-15"/>
        </w:rPr>
        <w:t xml:space="preserve"> </w:t>
      </w:r>
      <w:r>
        <w:t>гражданского</w:t>
      </w:r>
      <w:r>
        <w:rPr>
          <w:spacing w:val="-16"/>
        </w:rPr>
        <w:t xml:space="preserve"> </w:t>
      </w:r>
      <w:r>
        <w:t>состояния»,</w:t>
      </w:r>
      <w:r>
        <w:rPr>
          <w:spacing w:val="-11"/>
        </w:rPr>
        <w:t xml:space="preserve"> </w:t>
      </w:r>
      <w:r>
        <w:t>Совет</w:t>
      </w:r>
      <w:r>
        <w:rPr>
          <w:spacing w:val="-14"/>
        </w:rPr>
        <w:t xml:space="preserve"> </w:t>
      </w:r>
      <w:r>
        <w:t>депутатов</w:t>
      </w:r>
      <w:r>
        <w:rPr>
          <w:spacing w:val="-13"/>
        </w:rPr>
        <w:t xml:space="preserve"> </w:t>
      </w:r>
      <w:r>
        <w:t>Чекундинского</w:t>
      </w:r>
      <w:r>
        <w:rPr>
          <w:spacing w:val="-67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Верхнебуреинского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края,</w:t>
      </w:r>
    </w:p>
    <w:p>
      <w:pPr>
        <w:pStyle w:val="5"/>
        <w:rPr>
          <w:sz w:val="30"/>
        </w:rPr>
      </w:pPr>
    </w:p>
    <w:p>
      <w:pPr>
        <w:pStyle w:val="5"/>
        <w:spacing w:before="1"/>
        <w:rPr>
          <w:sz w:val="26"/>
        </w:rPr>
      </w:pPr>
    </w:p>
    <w:p>
      <w:pPr>
        <w:pStyle w:val="5"/>
        <w:ind w:left="100"/>
      </w:pPr>
      <w:r>
        <w:t>РЕШИЛ</w:t>
      </w:r>
    </w:p>
    <w:p>
      <w:pPr>
        <w:pStyle w:val="7"/>
        <w:numPr>
          <w:ilvl w:val="0"/>
          <w:numId w:val="1"/>
        </w:numPr>
        <w:tabs>
          <w:tab w:val="left" w:pos="1167"/>
        </w:tabs>
        <w:spacing w:before="2" w:after="0" w:line="240" w:lineRule="auto"/>
        <w:ind w:left="1166" w:right="533" w:hanging="361"/>
        <w:jc w:val="both"/>
        <w:rPr>
          <w:sz w:val="28"/>
        </w:rPr>
      </w:pPr>
      <w:r>
        <w:rPr>
          <w:sz w:val="28"/>
        </w:rPr>
        <w:t>Принять к сведению информацию главы Чекундинского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Верхнебуреинского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Хабаровского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</w:t>
      </w:r>
      <w:r>
        <w:rPr>
          <w:spacing w:val="4"/>
          <w:sz w:val="28"/>
        </w:rPr>
        <w:t xml:space="preserve"> </w:t>
      </w:r>
      <w:r>
        <w:rPr>
          <w:sz w:val="28"/>
        </w:rPr>
        <w:t>Зацемирного А.И..</w:t>
      </w:r>
    </w:p>
    <w:p>
      <w:pPr>
        <w:pStyle w:val="7"/>
        <w:numPr>
          <w:ilvl w:val="0"/>
          <w:numId w:val="1"/>
        </w:numPr>
        <w:tabs>
          <w:tab w:val="left" w:pos="1167"/>
        </w:tabs>
        <w:spacing w:before="0" w:after="0" w:line="240" w:lineRule="auto"/>
        <w:ind w:left="100" w:right="544" w:firstLine="706"/>
        <w:jc w:val="left"/>
        <w:rPr>
          <w:sz w:val="28"/>
        </w:rPr>
      </w:pPr>
      <w:r>
        <w:rPr>
          <w:sz w:val="28"/>
        </w:rPr>
        <w:t>Выйти с правотворческой инициативой в Комитет по делам 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архивов</w:t>
      </w:r>
      <w:r>
        <w:rPr>
          <w:spacing w:val="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Хабаровского</w:t>
      </w:r>
      <w:r>
        <w:rPr>
          <w:spacing w:val="7"/>
          <w:sz w:val="28"/>
        </w:rPr>
        <w:t xml:space="preserve"> </w:t>
      </w:r>
      <w:r>
        <w:rPr>
          <w:sz w:val="28"/>
        </w:rPr>
        <w:t>края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3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31"/>
          <w:sz w:val="28"/>
        </w:rPr>
        <w:t xml:space="preserve"> </w:t>
      </w:r>
      <w:r>
        <w:rPr>
          <w:sz w:val="28"/>
        </w:rPr>
        <w:t>регистрацию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50"/>
          <w:pgMar w:top="1600" w:right="320" w:bottom="280" w:left="160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5"/>
        <w:tabs>
          <w:tab w:val="left" w:pos="1021"/>
          <w:tab w:val="left" w:pos="2935"/>
          <w:tab w:val="left" w:pos="4422"/>
          <w:tab w:val="left" w:pos="4825"/>
          <w:tab w:val="left" w:pos="6839"/>
          <w:tab w:val="left" w:pos="8206"/>
        </w:tabs>
        <w:spacing w:before="67" w:line="242" w:lineRule="auto"/>
        <w:ind w:left="100" w:right="536"/>
      </w:pPr>
      <w:r>
        <w:t>актов</w:t>
      </w:r>
      <w:r>
        <w:tab/>
      </w:r>
      <w:r>
        <w:t>гражданского</w:t>
      </w:r>
      <w:r>
        <w:tab/>
      </w:r>
      <w:r>
        <w:t>состояния</w:t>
      </w:r>
      <w:r>
        <w:tab/>
      </w:r>
      <w:r>
        <w:t>в</w:t>
      </w:r>
      <w:r>
        <w:tab/>
      </w:r>
      <w:r>
        <w:t>Чекундинском</w:t>
      </w:r>
      <w:r>
        <w:tab/>
      </w:r>
      <w:r>
        <w:t>сельском</w:t>
      </w:r>
      <w:r>
        <w:tab/>
      </w:r>
      <w:r>
        <w:rPr>
          <w:spacing w:val="-2"/>
        </w:rPr>
        <w:t>поселении</w:t>
      </w:r>
      <w:r>
        <w:rPr>
          <w:spacing w:val="-67"/>
        </w:rPr>
        <w:t xml:space="preserve"> </w:t>
      </w:r>
      <w:r>
        <w:t>Верхнебуреинского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края.</w:t>
      </w:r>
    </w:p>
    <w:p>
      <w:pPr>
        <w:pStyle w:val="7"/>
        <w:numPr>
          <w:ilvl w:val="0"/>
          <w:numId w:val="1"/>
        </w:numPr>
        <w:tabs>
          <w:tab w:val="left" w:pos="1167"/>
        </w:tabs>
        <w:spacing w:before="0" w:after="0" w:line="320" w:lineRule="exact"/>
        <w:ind w:left="1166" w:right="0" w:hanging="361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</w:t>
      </w:r>
      <w:bookmarkStart w:id="0" w:name="_GoBack"/>
      <w:bookmarkEnd w:id="0"/>
      <w:r>
        <w:rPr>
          <w:sz w:val="28"/>
        </w:rPr>
        <w:t>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24"/>
        </w:rPr>
      </w:pPr>
    </w:p>
    <w:tbl>
      <w:tblPr>
        <w:tblStyle w:val="4"/>
        <w:tblW w:w="0" w:type="auto"/>
        <w:tblInd w:w="1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6"/>
        <w:gridCol w:w="2767"/>
        <w:gridCol w:w="1924"/>
        <w:gridCol w:w="2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9" w:hRule="atLeast"/>
        </w:trPr>
        <w:tc>
          <w:tcPr>
            <w:tcW w:w="2846" w:type="dxa"/>
            <w:tcBorders>
              <w:tl2br w:val="nil"/>
              <w:tr2bl w:val="nil"/>
            </w:tcBorders>
          </w:tcPr>
          <w:p>
            <w:pPr>
              <w:pStyle w:val="8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Глава,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Председатель</w:t>
            </w:r>
          </w:p>
          <w:p>
            <w:pPr>
              <w:pStyle w:val="8"/>
              <w:spacing w:before="189"/>
              <w:ind w:left="182" w:hanging="72"/>
              <w:rPr>
                <w:sz w:val="28"/>
              </w:rPr>
            </w:pPr>
            <w:r>
              <w:rPr>
                <w:sz w:val="28"/>
              </w:rPr>
              <w:t>Совета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</w:p>
          <w:p>
            <w:pPr>
              <w:pStyle w:val="8"/>
              <w:spacing w:before="183" w:line="256" w:lineRule="auto"/>
              <w:ind w:left="110" w:right="247" w:firstLine="72"/>
              <w:rPr>
                <w:sz w:val="28"/>
              </w:rPr>
            </w:pPr>
            <w:r>
              <w:rPr>
                <w:sz w:val="28"/>
              </w:rPr>
              <w:t>Чекундинского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2767" w:type="dxa"/>
            <w:tcBorders>
              <w:tl2br w:val="nil"/>
              <w:tr2bl w:val="nil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3"/>
              <w:rPr>
                <w:sz w:val="17"/>
              </w:rPr>
            </w:pPr>
          </w:p>
          <w:p>
            <w:pPr>
              <w:pStyle w:val="8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09090" cy="149923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224" cy="149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  <w:tcBorders>
              <w:tl2br w:val="nil"/>
              <w:tr2bl w:val="nil"/>
            </w:tcBorders>
          </w:tcPr>
          <w:p>
            <w:pPr>
              <w:pStyle w:val="8"/>
              <w:spacing w:before="2"/>
              <w:rPr>
                <w:sz w:val="3"/>
              </w:rPr>
            </w:pPr>
          </w:p>
          <w:p>
            <w:pPr>
              <w:pStyle w:val="8"/>
              <w:ind w:left="1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5970" cy="52451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47" cy="524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l2br w:val="nil"/>
              <w:tr2bl w:val="nil"/>
            </w:tcBorders>
          </w:tcPr>
          <w:p>
            <w:pPr>
              <w:pStyle w:val="8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А.И.</w:t>
            </w:r>
          </w:p>
          <w:p>
            <w:pPr>
              <w:pStyle w:val="8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Зацемирный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sz w:val="28"/>
          <w:szCs w:val="28"/>
          <w:lang w:val="ru-RU"/>
        </w:rPr>
      </w:pPr>
    </w:p>
    <w:p>
      <w:pPr>
        <w:jc w:val="center"/>
        <w:rPr>
          <w:sz w:val="28"/>
          <w:szCs w:val="28"/>
          <w:lang w:val="ru-RU"/>
        </w:rPr>
      </w:pPr>
    </w:p>
    <w:p>
      <w:pPr>
        <w:jc w:val="center"/>
        <w:rPr>
          <w:sz w:val="28"/>
          <w:szCs w:val="28"/>
          <w:lang w:val="ru-RU"/>
        </w:rPr>
      </w:pPr>
    </w:p>
    <w:p>
      <w:pPr>
        <w:jc w:val="center"/>
        <w:rPr>
          <w:sz w:val="28"/>
          <w:szCs w:val="28"/>
          <w:lang w:val="ru-RU"/>
        </w:rPr>
      </w:pPr>
    </w:p>
    <w:p>
      <w:pPr>
        <w:jc w:val="center"/>
        <w:rPr>
          <w:sz w:val="28"/>
          <w:szCs w:val="28"/>
          <w:lang w:val="ru-RU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По выполнению полномочий по регистрации актов гражданского состояния в Чекундинском сельском поселении  Верхнебуреинского муниципального района Хабаровского края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 </w:t>
      </w:r>
    </w:p>
    <w:p>
      <w:pPr>
        <w:jc w:val="both"/>
        <w:rPr>
          <w:rFonts w:hint="default"/>
          <w:sz w:val="28"/>
          <w:szCs w:val="28"/>
          <w:lang w:val="ru-RU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В соответствии с Законом Хабаровского края от 29.09.2005 № 301 «О наделении органов местного самоуправления на государственную регистрацию актов гражданского состояния».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 Администрация Чекундинского сельского поселения Верхнебуреинского муниципального района Хабаровского края наделена полномочиями на государственную регистрацию актов гражданского состояния в Чекундинском сельском поселении «с. Чекунда», «п/ст. Эльга».</w:t>
      </w:r>
    </w:p>
    <w:p>
      <w:pPr>
        <w:jc w:val="both"/>
        <w:rPr>
          <w:rFonts w:hint="default"/>
          <w:sz w:val="28"/>
          <w:szCs w:val="28"/>
          <w:lang w:val="ru-RU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  Транспортная удалённость Чекундинского сельского поселения от пгт. Чегдомын составляет 90 км. Стоимость перевозки пассажирским транспортом составляет примерно 618р.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Необходимо также отметить:</w:t>
      </w:r>
    </w:p>
    <w:p>
      <w:pPr>
        <w:jc w:val="both"/>
        <w:rPr>
          <w:rFonts w:hint="default"/>
          <w:sz w:val="28"/>
          <w:szCs w:val="28"/>
          <w:lang w:val="ru-RU"/>
        </w:rPr>
      </w:pPr>
    </w:p>
    <w:p>
      <w:pPr>
        <w:numPr>
          <w:ilvl w:val="0"/>
          <w:numId w:val="2"/>
        </w:numPr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ru-RU"/>
        </w:rPr>
        <w:t>Родильное отделение в Чекундинском сельском поселении отсутствует, в связи с чем родоразрешение всех женщин - жительниц  сельских поселений, расположенных на территории Чекундинского сельского поселения происходит в пгт. Чегдомын в КГБУЗ  «Верхнебуреинской ЦРБ» и молодым родителям целесообразнее после выписки из родительного отделения обратится за регистрацией акта о рождении в  ОЗАГС администрации Верхнебуреинского муниципального района Хабаровского края.</w:t>
      </w: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/>
          <w:sz w:val="28"/>
          <w:szCs w:val="28"/>
          <w:lang w:val="ru-RU"/>
        </w:rPr>
      </w:pP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2"/>
        </w:numPr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ru-RU"/>
        </w:rPr>
        <w:t>Примерно такая же ситуация сложилась фактически с регистрацией актов о смерти граждан, поскольку морг находится на территории пгт. Чегдомын и сельским жителям удобнее подобные акты зарегистрировать по месту нахождения морга, а не возвращаться за регистрацией акта о смерти в Чекундинское сельское поселения, а потом повторно в пгт. Чегдомын для оформления социальных пособий;</w:t>
      </w:r>
    </w:p>
    <w:p>
      <w:pPr>
        <w:numPr>
          <w:numId w:val="0"/>
        </w:numPr>
        <w:ind w:right="0" w:rightChars="0"/>
        <w:jc w:val="both"/>
        <w:rPr>
          <w:rFonts w:hint="default"/>
          <w:sz w:val="28"/>
          <w:szCs w:val="28"/>
          <w:lang w:val="en-US"/>
        </w:rPr>
      </w:pPr>
    </w:p>
    <w:p>
      <w:pPr>
        <w:numPr>
          <w:numId w:val="0"/>
        </w:numPr>
        <w:ind w:right="0" w:rightChars="0"/>
        <w:jc w:val="both"/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2"/>
        </w:numPr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ru-RU"/>
        </w:rPr>
        <w:t>После регистрации актов о рождении или смерти в Чекундинском сельском поселении, граждане вынуждены  в любом случае ехать в центр Верхнебуреинского муниципального района  пгт. Чегдомын для оформления соответствующих социальных пособий (пособие по рождению ребёнка, пособие по погребению).</w:t>
      </w:r>
    </w:p>
    <w:p>
      <w:pPr>
        <w:numPr>
          <w:ilvl w:val="0"/>
          <w:numId w:val="0"/>
        </w:numPr>
        <w:ind w:right="0" w:righ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ind w:right="0" w:rightChars="0"/>
        <w:jc w:val="both"/>
        <w:rPr>
          <w:rFonts w:hint="default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right="0" w:righ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Администрация Чекундинского сельского поселения просит рассмотреть вопрос о внесении в Законодательную Думу Хабаровского края предложения о законопроекте по делегированию полномочий на  государственную регистрацию актов гражданского состояния в Отдел ЗАГС администрации Верхнебуреинского муниципального района Хабаровского края.</w:t>
      </w:r>
    </w:p>
    <w:p>
      <w:pPr>
        <w:numPr>
          <w:ilvl w:val="0"/>
          <w:numId w:val="0"/>
        </w:numPr>
        <w:ind w:right="0" w:righ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0"/>
        </w:numPr>
        <w:ind w:right="0" w:rightChars="0"/>
        <w:jc w:val="both"/>
        <w:rPr>
          <w:rFonts w:hint="default"/>
          <w:sz w:val="28"/>
          <w:szCs w:val="28"/>
          <w:lang w:val="ru-RU"/>
        </w:rPr>
      </w:pPr>
    </w:p>
    <w:tbl>
      <w:tblPr>
        <w:tblStyle w:val="4"/>
        <w:tblpPr w:leftFromText="180" w:rightFromText="180" w:vertAnchor="text" w:horzAnchor="page" w:tblpX="1630" w:tblpY="26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2736"/>
        <w:gridCol w:w="2064"/>
        <w:gridCol w:w="2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  <w:tcBorders>
              <w:tl2br w:val="nil"/>
              <w:tr2bl w:val="nil"/>
            </w:tcBorders>
          </w:tcPr>
          <w:p>
            <w:pPr>
              <w:pStyle w:val="9"/>
              <w:jc w:val="both"/>
              <w:rPr>
                <w:sz w:val="28"/>
                <w:szCs w:val="28"/>
              </w:rPr>
            </w:pPr>
          </w:p>
          <w:p>
            <w:pPr>
              <w:pStyle w:val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Чекундинского сельского  поселения</w:t>
            </w:r>
          </w:p>
        </w:tc>
        <w:tc>
          <w:tcPr>
            <w:tcW w:w="2736" w:type="dxa"/>
            <w:tcBorders>
              <w:tl2br w:val="nil"/>
              <w:tr2bl w:val="nil"/>
            </w:tcBorders>
          </w:tcPr>
          <w:p>
            <w:pPr>
              <w:pStyle w:val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590675" cy="1352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tcBorders>
              <w:tl2br w:val="nil"/>
              <w:tr2bl w:val="nil"/>
            </w:tcBorders>
          </w:tcPr>
          <w:p>
            <w:pPr>
              <w:pStyle w:val="9"/>
              <w:jc w:val="both"/>
              <w:rPr>
                <w:sz w:val="28"/>
                <w:szCs w:val="28"/>
              </w:rPr>
            </w:pPr>
            <w:r>
              <w:drawing>
                <wp:inline distT="0" distB="0" distL="0" distR="0">
                  <wp:extent cx="876300" cy="561975"/>
                  <wp:effectExtent l="0" t="0" r="0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  <w:tcBorders>
              <w:tl2br w:val="nil"/>
              <w:tr2bl w:val="nil"/>
            </w:tcBorders>
          </w:tcPr>
          <w:p>
            <w:pPr>
              <w:pStyle w:val="9"/>
              <w:jc w:val="both"/>
              <w:rPr>
                <w:sz w:val="28"/>
                <w:szCs w:val="28"/>
              </w:rPr>
            </w:pPr>
          </w:p>
          <w:p>
            <w:pPr>
              <w:pStyle w:val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Зацемирный</w:t>
            </w:r>
          </w:p>
        </w:tc>
      </w:tr>
    </w:tbl>
    <w:p>
      <w:pPr>
        <w:numPr>
          <w:ilvl w:val="0"/>
          <w:numId w:val="0"/>
        </w:numPr>
        <w:ind w:right="0" w:rightChars="0"/>
        <w:jc w:val="both"/>
        <w:rPr>
          <w:rFonts w:hint="default"/>
          <w:sz w:val="28"/>
          <w:szCs w:val="28"/>
          <w:lang w:val="ru-RU"/>
        </w:rPr>
      </w:pPr>
    </w:p>
    <w:sectPr>
      <w:pgSz w:w="11910" w:h="16850"/>
      <w:pgMar w:top="1060" w:right="320" w:bottom="280" w:left="16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124C8E"/>
    <w:multiLevelType w:val="singleLevel"/>
    <w:tmpl w:val="A3124C8E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166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42" w:hanging="36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25" w:hanging="36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08" w:hanging="36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91" w:hanging="36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74" w:hanging="36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57" w:hanging="36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40" w:hanging="36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23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B507756"/>
    <w:rsid w:val="115759D9"/>
    <w:rsid w:val="14086711"/>
    <w:rsid w:val="55C956EB"/>
    <w:rsid w:val="596737BB"/>
    <w:rsid w:val="62D76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spacing w:before="190"/>
      <w:ind w:left="1525" w:right="197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66" w:hanging="361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  <w:style w:type="paragraph" w:styleId="9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2023-10-09T01:24:00Z</dcterms:created>
  <dc:creator>Пользователь</dc:creator>
  <cp:lastModifiedBy>Пользователь</cp:lastModifiedBy>
  <cp:lastPrinted>2023-10-22T23:31:27Z</cp:lastPrinted>
  <dcterms:modified xsi:type="dcterms:W3CDTF">2023-10-22T23:32:57Z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5891B55C0E5F40A8A69DF37DE7E428EE_12</vt:lpwstr>
  </property>
</Properties>
</file>