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2F" w:rsidRDefault="00563B25" w:rsidP="00563B25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С</w:t>
      </w:r>
      <w:r w:rsidR="00C15427" w:rsidRPr="00567717">
        <w:rPr>
          <w:szCs w:val="28"/>
        </w:rPr>
        <w:t xml:space="preserve"> 01.09.2022 вступили</w:t>
      </w:r>
      <w:r w:rsidR="00127F2F" w:rsidRPr="00567717">
        <w:rPr>
          <w:szCs w:val="28"/>
        </w:rPr>
        <w:t xml:space="preserve"> </w:t>
      </w:r>
      <w:r w:rsidR="00567717">
        <w:rPr>
          <w:szCs w:val="28"/>
        </w:rPr>
        <w:t>в силу</w:t>
      </w:r>
      <w:r w:rsidR="00127F2F" w:rsidRPr="00567717">
        <w:rPr>
          <w:szCs w:val="28"/>
        </w:rPr>
        <w:t xml:space="preserve"> правила рыболовства </w:t>
      </w:r>
      <w:r w:rsidR="00127F2F" w:rsidRPr="00567717">
        <w:rPr>
          <w:rFonts w:eastAsia="Times New Roman" w:cs="Times New Roman"/>
          <w:szCs w:val="28"/>
          <w:lang w:eastAsia="ru-RU"/>
        </w:rPr>
        <w:t xml:space="preserve">для Дальневосточного </w:t>
      </w:r>
      <w:proofErr w:type="spellStart"/>
      <w:r w:rsidR="00127F2F" w:rsidRPr="00567717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="00127F2F" w:rsidRPr="00567717">
        <w:rPr>
          <w:rFonts w:eastAsia="Times New Roman" w:cs="Times New Roman"/>
          <w:szCs w:val="28"/>
          <w:lang w:eastAsia="ru-RU"/>
        </w:rPr>
        <w:t xml:space="preserve"> бассейна</w:t>
      </w:r>
    </w:p>
    <w:p w:rsidR="00563B25" w:rsidRPr="00567717" w:rsidRDefault="00563B25" w:rsidP="00563B25">
      <w:pPr>
        <w:rPr>
          <w:rFonts w:eastAsia="Times New Roman" w:cs="Times New Roman"/>
          <w:szCs w:val="28"/>
          <w:lang w:eastAsia="ru-RU"/>
        </w:rPr>
      </w:pPr>
    </w:p>
    <w:p w:rsidR="00127F2F" w:rsidRPr="00567717" w:rsidRDefault="00127F2F" w:rsidP="00567717">
      <w:pPr>
        <w:ind w:firstLine="708"/>
        <w:rPr>
          <w:rFonts w:eastAsia="Times New Roman" w:cs="Times New Roman"/>
          <w:szCs w:val="28"/>
          <w:lang w:eastAsia="ru-RU"/>
        </w:rPr>
      </w:pPr>
      <w:r w:rsidRPr="00567717">
        <w:rPr>
          <w:rFonts w:eastAsia="Times New Roman" w:cs="Times New Roman"/>
          <w:szCs w:val="28"/>
          <w:lang w:eastAsia="ru-RU"/>
        </w:rPr>
        <w:t xml:space="preserve">Согласно положениям ст. 43.1 Федерального закона от 20.12.2004 </w:t>
      </w:r>
      <w:r w:rsidR="001244DA" w:rsidRPr="00567717">
        <w:rPr>
          <w:rFonts w:eastAsia="Times New Roman" w:cs="Times New Roman"/>
          <w:szCs w:val="28"/>
          <w:lang w:eastAsia="ru-RU"/>
        </w:rPr>
        <w:t>№</w:t>
      </w:r>
      <w:r w:rsidRPr="00567717">
        <w:rPr>
          <w:rFonts w:eastAsia="Times New Roman" w:cs="Times New Roman"/>
          <w:szCs w:val="28"/>
          <w:lang w:eastAsia="ru-RU"/>
        </w:rPr>
        <w:t xml:space="preserve"> 166-ФЗ «О рыболовстве и сохранении водных биологических ресурсов» Правила рыболовства являются основой осуществления рыболовства и сохранения водных биоресурсов</w:t>
      </w:r>
      <w:r w:rsidR="001244DA" w:rsidRPr="00567717">
        <w:rPr>
          <w:rFonts w:eastAsia="Times New Roman" w:cs="Times New Roman"/>
          <w:szCs w:val="28"/>
          <w:lang w:eastAsia="ru-RU"/>
        </w:rPr>
        <w:t>.</w:t>
      </w:r>
    </w:p>
    <w:p w:rsidR="001244DA" w:rsidRPr="001244DA" w:rsidRDefault="001244DA" w:rsidP="001244DA">
      <w:pPr>
        <w:ind w:firstLine="540"/>
        <w:rPr>
          <w:rFonts w:eastAsia="Times New Roman" w:cs="Times New Roman"/>
          <w:szCs w:val="28"/>
          <w:lang w:eastAsia="ru-RU"/>
        </w:rPr>
      </w:pPr>
      <w:r w:rsidRPr="001244DA">
        <w:rPr>
          <w:rFonts w:eastAsia="Times New Roman" w:cs="Times New Roman"/>
          <w:szCs w:val="28"/>
          <w:lang w:eastAsia="ru-RU"/>
        </w:rPr>
        <w:t xml:space="preserve">Такие правила утверждаются федеральным органом исполнительной власти в области рыболовства для каждого рыбохозяйственного бассейна </w:t>
      </w:r>
    </w:p>
    <w:p w:rsidR="001244DA" w:rsidRDefault="001244DA" w:rsidP="003E485E">
      <w:pPr>
        <w:ind w:firstLine="540"/>
        <w:rPr>
          <w:rFonts w:eastAsia="Times New Roman" w:cs="Times New Roman"/>
          <w:szCs w:val="28"/>
          <w:lang w:eastAsia="ru-RU"/>
        </w:rPr>
      </w:pPr>
      <w:r w:rsidRPr="001244DA">
        <w:rPr>
          <w:rFonts w:eastAsia="Times New Roman" w:cs="Times New Roman"/>
          <w:szCs w:val="28"/>
          <w:lang w:eastAsia="ru-RU"/>
        </w:rPr>
        <w:t>С целью исполнения указанного</w:t>
      </w:r>
      <w:r w:rsidR="003E485E">
        <w:rPr>
          <w:rFonts w:eastAsia="Times New Roman" w:cs="Times New Roman"/>
          <w:szCs w:val="28"/>
          <w:lang w:eastAsia="ru-RU"/>
        </w:rPr>
        <w:t>,</w:t>
      </w:r>
      <w:r w:rsidRPr="001244DA">
        <w:rPr>
          <w:rFonts w:eastAsia="Times New Roman" w:cs="Times New Roman"/>
          <w:szCs w:val="28"/>
          <w:lang w:eastAsia="ru-RU"/>
        </w:rPr>
        <w:t xml:space="preserve"> Приказом Минсельхоза России от 06.05.2022 № 285 </w:t>
      </w:r>
      <w:r w:rsidR="003E485E">
        <w:rPr>
          <w:rFonts w:eastAsia="Times New Roman" w:cs="Times New Roman"/>
          <w:szCs w:val="28"/>
          <w:lang w:eastAsia="ru-RU"/>
        </w:rPr>
        <w:t>утверждены П</w:t>
      </w:r>
      <w:r w:rsidRPr="001244DA">
        <w:rPr>
          <w:rFonts w:eastAsia="Times New Roman" w:cs="Times New Roman"/>
          <w:szCs w:val="28"/>
          <w:lang w:eastAsia="ru-RU"/>
        </w:rPr>
        <w:t>равил</w:t>
      </w:r>
      <w:r w:rsidR="003E485E">
        <w:rPr>
          <w:rFonts w:eastAsia="Times New Roman" w:cs="Times New Roman"/>
          <w:szCs w:val="28"/>
          <w:lang w:eastAsia="ru-RU"/>
        </w:rPr>
        <w:t>а</w:t>
      </w:r>
      <w:r w:rsidRPr="001244DA">
        <w:rPr>
          <w:rFonts w:eastAsia="Times New Roman" w:cs="Times New Roman"/>
          <w:szCs w:val="28"/>
          <w:lang w:eastAsia="ru-RU"/>
        </w:rPr>
        <w:t xml:space="preserve"> рыболовства для Дальневосточного рыбохозяйственного бассейна</w:t>
      </w:r>
      <w:r w:rsidR="003E485E">
        <w:rPr>
          <w:rFonts w:eastAsia="Times New Roman" w:cs="Times New Roman"/>
          <w:szCs w:val="28"/>
          <w:lang w:eastAsia="ru-RU"/>
        </w:rPr>
        <w:t>.</w:t>
      </w:r>
    </w:p>
    <w:p w:rsidR="003E485E" w:rsidRPr="003E485E" w:rsidRDefault="003E485E" w:rsidP="003E485E">
      <w:pPr>
        <w:ind w:firstLine="540"/>
        <w:rPr>
          <w:rFonts w:eastAsia="Times New Roman" w:cs="Times New Roman"/>
          <w:szCs w:val="28"/>
          <w:lang w:eastAsia="ru-RU"/>
        </w:rPr>
      </w:pPr>
      <w:r w:rsidRPr="003E485E">
        <w:rPr>
          <w:rFonts w:eastAsia="Times New Roman" w:cs="Times New Roman"/>
          <w:szCs w:val="28"/>
          <w:lang w:eastAsia="ru-RU"/>
        </w:rPr>
        <w:t xml:space="preserve">Правила </w:t>
      </w:r>
      <w:r>
        <w:rPr>
          <w:rFonts w:eastAsia="Times New Roman" w:cs="Times New Roman"/>
          <w:szCs w:val="28"/>
          <w:lang w:eastAsia="ru-RU"/>
        </w:rPr>
        <w:t>регламентируют</w:t>
      </w:r>
      <w:r w:rsidRPr="003E485E">
        <w:rPr>
          <w:rFonts w:eastAsia="Times New Roman" w:cs="Times New Roman"/>
          <w:szCs w:val="28"/>
          <w:lang w:eastAsia="ru-RU"/>
        </w:rPr>
        <w:t xml:space="preserve"> деятельност</w:t>
      </w:r>
      <w:r>
        <w:rPr>
          <w:rFonts w:eastAsia="Times New Roman" w:cs="Times New Roman"/>
          <w:szCs w:val="28"/>
          <w:lang w:eastAsia="ru-RU"/>
        </w:rPr>
        <w:t>ь</w:t>
      </w:r>
      <w:r w:rsidRPr="003E485E">
        <w:rPr>
          <w:rFonts w:eastAsia="Times New Roman" w:cs="Times New Roman"/>
          <w:szCs w:val="28"/>
          <w:lang w:eastAsia="ru-RU"/>
        </w:rPr>
        <w:t xml:space="preserve"> российских юридических лиц, индивидуальных предпринимателей и граждан, включая лиц, относящихся к коренным малочисленным народам Севера, Сибири и Дальнего Востока Российской Федерации, и их общины, осуществляющих рыболовство</w:t>
      </w:r>
      <w:r>
        <w:rPr>
          <w:rFonts w:eastAsia="Times New Roman" w:cs="Times New Roman"/>
          <w:szCs w:val="28"/>
          <w:lang w:eastAsia="ru-RU"/>
        </w:rPr>
        <w:t xml:space="preserve"> в Дальневосточном рыбохозяйственном бассейне.</w:t>
      </w:r>
      <w:r w:rsidRPr="003E485E">
        <w:rPr>
          <w:rFonts w:eastAsia="Times New Roman" w:cs="Times New Roman"/>
          <w:szCs w:val="28"/>
          <w:lang w:eastAsia="ru-RU"/>
        </w:rPr>
        <w:t xml:space="preserve"> </w:t>
      </w:r>
    </w:p>
    <w:p w:rsidR="00563B25" w:rsidRDefault="003E485E" w:rsidP="00563B25">
      <w:pPr>
        <w:ind w:firstLine="540"/>
        <w:rPr>
          <w:rFonts w:eastAsia="Times New Roman" w:cs="Times New Roman"/>
          <w:szCs w:val="28"/>
          <w:lang w:eastAsia="ru-RU"/>
        </w:rPr>
      </w:pPr>
      <w:r w:rsidRPr="003E485E">
        <w:rPr>
          <w:rFonts w:eastAsia="Times New Roman" w:cs="Times New Roman"/>
          <w:szCs w:val="28"/>
          <w:lang w:eastAsia="ru-RU"/>
        </w:rPr>
        <w:t>Правилами рыболовства устанавливаются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485E">
        <w:rPr>
          <w:rFonts w:eastAsia="Times New Roman" w:cs="Times New Roman"/>
          <w:szCs w:val="28"/>
          <w:lang w:eastAsia="ru-RU"/>
        </w:rPr>
        <w:t>виды разрешенного рыболовства; параметры и сроки разрешенного рыболовства;  ограничения рыболовства и иной деятельности, связанной с использованием водных биоресурсов, включая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E485E">
        <w:rPr>
          <w:rFonts w:eastAsia="Times New Roman" w:cs="Times New Roman"/>
          <w:szCs w:val="28"/>
          <w:lang w:eastAsia="ru-RU"/>
        </w:rPr>
        <w:t>запрет рыболовства в определенных районах и в отношении отдельных видов водных биоресурсов</w:t>
      </w:r>
      <w:r>
        <w:rPr>
          <w:rFonts w:eastAsia="Times New Roman" w:cs="Times New Roman"/>
          <w:szCs w:val="28"/>
          <w:lang w:eastAsia="ru-RU"/>
        </w:rPr>
        <w:t>,</w:t>
      </w:r>
      <w:r w:rsidRPr="003E485E">
        <w:rPr>
          <w:rFonts w:eastAsia="Times New Roman" w:cs="Times New Roman"/>
          <w:szCs w:val="28"/>
          <w:lang w:eastAsia="ru-RU"/>
        </w:rPr>
        <w:t xml:space="preserve"> виды и количество разрешаемых орудий и способов добычи (вылова) водных биоресурсов</w:t>
      </w:r>
      <w:r>
        <w:rPr>
          <w:rFonts w:eastAsia="Times New Roman" w:cs="Times New Roman"/>
          <w:szCs w:val="28"/>
          <w:lang w:eastAsia="ru-RU"/>
        </w:rPr>
        <w:t xml:space="preserve"> и иное, а также</w:t>
      </w:r>
      <w:r w:rsidRPr="003E485E">
        <w:rPr>
          <w:rFonts w:eastAsia="Times New Roman" w:cs="Times New Roman"/>
          <w:szCs w:val="28"/>
          <w:lang w:eastAsia="ru-RU"/>
        </w:rPr>
        <w:t xml:space="preserve"> требования к сохранению водных биоресурсов, включая обязанности пользователей, перечень документов, необходимых пользователям, требования к пользователям; суточн</w:t>
      </w:r>
      <w:r>
        <w:rPr>
          <w:rFonts w:eastAsia="Times New Roman" w:cs="Times New Roman"/>
          <w:szCs w:val="28"/>
          <w:lang w:eastAsia="ru-RU"/>
        </w:rPr>
        <w:t>ую</w:t>
      </w:r>
      <w:r w:rsidRPr="003E485E">
        <w:rPr>
          <w:rFonts w:eastAsia="Times New Roman" w:cs="Times New Roman"/>
          <w:szCs w:val="28"/>
          <w:lang w:eastAsia="ru-RU"/>
        </w:rPr>
        <w:t xml:space="preserve"> норм</w:t>
      </w:r>
      <w:r>
        <w:rPr>
          <w:rFonts w:eastAsia="Times New Roman" w:cs="Times New Roman"/>
          <w:szCs w:val="28"/>
          <w:lang w:eastAsia="ru-RU"/>
        </w:rPr>
        <w:t>у</w:t>
      </w:r>
      <w:r w:rsidRPr="003E485E">
        <w:rPr>
          <w:rFonts w:eastAsia="Times New Roman" w:cs="Times New Roman"/>
          <w:szCs w:val="28"/>
          <w:lang w:eastAsia="ru-RU"/>
        </w:rPr>
        <w:t xml:space="preserve"> добычи (вылова) водных биоресурсов (количество, вес), разрешенн</w:t>
      </w:r>
      <w:r>
        <w:rPr>
          <w:rFonts w:eastAsia="Times New Roman" w:cs="Times New Roman"/>
          <w:szCs w:val="28"/>
          <w:lang w:eastAsia="ru-RU"/>
        </w:rPr>
        <w:t>ой</w:t>
      </w:r>
      <w:r w:rsidRPr="003E485E">
        <w:rPr>
          <w:rFonts w:eastAsia="Times New Roman" w:cs="Times New Roman"/>
          <w:szCs w:val="28"/>
          <w:lang w:eastAsia="ru-RU"/>
        </w:rPr>
        <w:t xml:space="preserve"> гражданину для добычи (вылова) при осуществлении любительского рыболовства</w:t>
      </w:r>
      <w:r>
        <w:rPr>
          <w:rFonts w:eastAsia="Times New Roman" w:cs="Times New Roman"/>
          <w:szCs w:val="28"/>
          <w:lang w:eastAsia="ru-RU"/>
        </w:rPr>
        <w:t>.</w:t>
      </w:r>
    </w:p>
    <w:p w:rsidR="001244DA" w:rsidRPr="003E485E" w:rsidRDefault="00C40B69" w:rsidP="00563B25">
      <w:pPr>
        <w:ind w:firstLine="54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proofErr w:type="gramStart"/>
      <w:r>
        <w:rPr>
          <w:rFonts w:eastAsia="Times New Roman" w:cs="Times New Roman"/>
          <w:szCs w:val="28"/>
          <w:lang w:eastAsia="ru-RU"/>
        </w:rPr>
        <w:t>По прежнему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Правилами определен запрет на осуществление любительского рыболовства охраняемых зонах отчуждения гидротехнических сооружений и мостов, на рыболовных участках на расстоянии менее 500 метров от мест постановки стационарных орудий добычи, тоней и плавов, на рисовых чеках и на нерестилищах тихоокеанских лососей, в сроки определяемые комиссией </w:t>
      </w:r>
      <w:r w:rsidR="00DE10B9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урег</w:t>
      </w:r>
      <w:r w:rsidR="00DE10B9">
        <w:rPr>
          <w:rFonts w:eastAsia="Times New Roman" w:cs="Times New Roman"/>
          <w:szCs w:val="28"/>
          <w:lang w:eastAsia="ru-RU"/>
        </w:rPr>
        <w:t>ул</w:t>
      </w:r>
      <w:r>
        <w:rPr>
          <w:rFonts w:eastAsia="Times New Roman" w:cs="Times New Roman"/>
          <w:szCs w:val="28"/>
          <w:lang w:eastAsia="ru-RU"/>
        </w:rPr>
        <w:t xml:space="preserve">ированию вылова анадромных видов рыб. </w:t>
      </w:r>
    </w:p>
    <w:p w:rsidR="00127F2F" w:rsidRDefault="00DE10B9" w:rsidP="00DE10B9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Помимо указанного, данные Правила </w:t>
      </w:r>
      <w:r w:rsidR="00EE4EA9">
        <w:rPr>
          <w:rFonts w:eastAsia="Times New Roman" w:cs="Times New Roman"/>
          <w:szCs w:val="28"/>
          <w:lang w:eastAsia="ru-RU"/>
        </w:rPr>
        <w:t>устанавливают</w:t>
      </w:r>
      <w:r>
        <w:rPr>
          <w:rFonts w:eastAsia="Times New Roman" w:cs="Times New Roman"/>
          <w:szCs w:val="28"/>
          <w:lang w:eastAsia="ru-RU"/>
        </w:rPr>
        <w:t xml:space="preserve"> сроки, в </w:t>
      </w:r>
      <w:r w:rsidR="00EE4EA9">
        <w:rPr>
          <w:rFonts w:eastAsia="Times New Roman" w:cs="Times New Roman"/>
          <w:szCs w:val="28"/>
          <w:lang w:eastAsia="ru-RU"/>
        </w:rPr>
        <w:t xml:space="preserve">течение </w:t>
      </w:r>
      <w:r>
        <w:rPr>
          <w:rFonts w:eastAsia="Times New Roman" w:cs="Times New Roman"/>
          <w:szCs w:val="28"/>
          <w:lang w:eastAsia="ru-RU"/>
        </w:rPr>
        <w:t xml:space="preserve">которого запрещается специализированный промысел минтая, сельди тихоокеанской, </w:t>
      </w:r>
      <w:proofErr w:type="spellStart"/>
      <w:r>
        <w:rPr>
          <w:rFonts w:eastAsia="Times New Roman" w:cs="Times New Roman"/>
          <w:szCs w:val="28"/>
          <w:lang w:eastAsia="ru-RU"/>
        </w:rPr>
        <w:t>кукумарии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креветок и иных промысловых. </w:t>
      </w:r>
    </w:p>
    <w:p w:rsidR="00DE10B9" w:rsidRDefault="00DE10B9" w:rsidP="00DE10B9">
      <w:pPr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Указанные Правила направлены на бережное отношение к природе и сохранение популяции разных видов </w:t>
      </w:r>
      <w:r w:rsidR="00EE4EA9">
        <w:rPr>
          <w:rFonts w:eastAsia="Times New Roman" w:cs="Times New Roman"/>
          <w:szCs w:val="28"/>
          <w:lang w:eastAsia="ru-RU"/>
        </w:rPr>
        <w:t>рыб, ракообразных и моллюсков.</w:t>
      </w: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</w:p>
    <w:p w:rsidR="00567717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Комсомольского-на-Амуре</w:t>
      </w:r>
    </w:p>
    <w:p w:rsidR="00567717" w:rsidRPr="001244DA" w:rsidRDefault="00567717" w:rsidP="00567717">
      <w:pPr>
        <w:spacing w:line="240" w:lineRule="exac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межрайонного природоохранного прокурора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Ю.П. Бережная</w:t>
      </w:r>
    </w:p>
    <w:sectPr w:rsidR="00567717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27"/>
    <w:rsid w:val="001244DA"/>
    <w:rsid w:val="00127F2F"/>
    <w:rsid w:val="0029009E"/>
    <w:rsid w:val="003E485E"/>
    <w:rsid w:val="004C7AC9"/>
    <w:rsid w:val="00563B25"/>
    <w:rsid w:val="00567717"/>
    <w:rsid w:val="00C15427"/>
    <w:rsid w:val="00C40B69"/>
    <w:rsid w:val="00DE10B9"/>
    <w:rsid w:val="00EE4EA9"/>
    <w:rsid w:val="00FD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6981-A372-4572-BBD5-C1D84DF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User</cp:lastModifiedBy>
  <cp:revision>2</cp:revision>
  <cp:lastPrinted>2022-09-12T05:44:00Z</cp:lastPrinted>
  <dcterms:created xsi:type="dcterms:W3CDTF">2022-10-20T12:38:00Z</dcterms:created>
  <dcterms:modified xsi:type="dcterms:W3CDTF">2022-10-20T12:38:00Z</dcterms:modified>
</cp:coreProperties>
</file>