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3D" w:rsidRPr="00A8443D" w:rsidRDefault="00A8443D" w:rsidP="00A8443D">
      <w:pPr>
        <w:pStyle w:val="ConsPlusNormal"/>
        <w:ind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A8443D" w:rsidRPr="00A8443D" w:rsidRDefault="00A8443D" w:rsidP="00A8443D">
      <w:pPr>
        <w:pStyle w:val="ConsPlusNormal"/>
        <w:ind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к приказу ФНС России</w:t>
      </w:r>
    </w:p>
    <w:p w:rsidR="00A8443D" w:rsidRPr="00A8443D" w:rsidRDefault="00A8443D" w:rsidP="00A8443D">
      <w:pPr>
        <w:pStyle w:val="ConsPlusNormal"/>
        <w:ind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от 26.11.2014 N ММВ-7-11/598@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443D" w:rsidRPr="00A8443D" w:rsidRDefault="00A8443D" w:rsidP="00A8443D">
      <w:pPr>
        <w:pStyle w:val="ConsPlusTitle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ПОРЯДОК</w:t>
      </w:r>
    </w:p>
    <w:p w:rsidR="00A8443D" w:rsidRPr="00A8443D" w:rsidRDefault="00A8443D" w:rsidP="00A8443D">
      <w:pPr>
        <w:pStyle w:val="ConsPlusTitle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ЗАПОЛНЕНИЯ ФОРМЫ "СООБЩЕНИЕ О НАЛИЧИИ ОБЪЕКТОВ НЕДВИЖИМОГО</w:t>
      </w:r>
    </w:p>
    <w:p w:rsidR="00A8443D" w:rsidRPr="00A8443D" w:rsidRDefault="00A8443D" w:rsidP="00A8443D">
      <w:pPr>
        <w:pStyle w:val="ConsPlusTitle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ИМУЩЕСТВА И (ИЛИ) ТРАНСПОРТНЫХ СРЕДСТВ, ПРИЗНАВАЕМЫХ</w:t>
      </w:r>
    </w:p>
    <w:p w:rsidR="00A8443D" w:rsidRPr="00A8443D" w:rsidRDefault="00A8443D" w:rsidP="00A8443D">
      <w:pPr>
        <w:pStyle w:val="ConsPlusTitle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ОБЪЕКТАМИ НАЛОГООБЛОЖЕНИЯ ПО </w:t>
      </w:r>
      <w:proofErr w:type="gramStart"/>
      <w:r w:rsidRPr="00A8443D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</w:p>
    <w:p w:rsidR="00A8443D" w:rsidRPr="00A8443D" w:rsidRDefault="00A8443D" w:rsidP="00A8443D">
      <w:pPr>
        <w:pStyle w:val="ConsPlusTitle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НАЛОГАМ, УПЛАЧИВАЕМЫМ ФИЗИЧЕСКИМИ ЛИЦАМИ"</w:t>
      </w:r>
    </w:p>
    <w:p w:rsidR="00A8443D" w:rsidRPr="00A8443D" w:rsidRDefault="00A8443D" w:rsidP="00A8443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443D" w:rsidRPr="00A844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443D" w:rsidRPr="00A8443D" w:rsidRDefault="00A8443D" w:rsidP="00A8443D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8443D" w:rsidRPr="00A8443D" w:rsidRDefault="00A8443D" w:rsidP="00A8443D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" w:history="1">
              <w:r w:rsidRPr="00A844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A844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ФНС России от 02.10.2017 N ММВ-7-21/773@)</w:t>
            </w:r>
          </w:p>
        </w:tc>
      </w:tr>
    </w:tbl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443D" w:rsidRPr="00A8443D" w:rsidRDefault="00A8443D" w:rsidP="00A8443D">
      <w:pPr>
        <w:pStyle w:val="ConsPlusTitle"/>
        <w:ind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1. Настоящий Порядок заполнения </w:t>
      </w:r>
      <w:hyperlink r:id="rId6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"Сообщение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лицами" (далее - Сообщение) разработан в соответствии с </w:t>
      </w:r>
      <w:hyperlink r:id="rId7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пунктами 2.1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7 статьи 23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(далее - Кодекс).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2. Сообщение заполняется налогоплательщиками - физическими лицами в случае неполучения налоговых уведомлений и неуплаты налогов в отношении объектов недвижимого имущества и (или) транспортных средств за период владения ими.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Сообщение не заполняется по объектам, в отношении которых физическое лицо получало налоговое уведомление об уплате налога или не получало налоговое уведомление в связи с предоставлением ему налоговой льготы.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3. При заполнении Сообщения на бумажном носителе может использоваться форма Сообщения с </w:t>
      </w:r>
      <w:proofErr w:type="gramStart"/>
      <w:r w:rsidRPr="00A8443D">
        <w:rPr>
          <w:rFonts w:ascii="Times New Roman" w:hAnsi="Times New Roman" w:cs="Times New Roman"/>
          <w:sz w:val="28"/>
          <w:szCs w:val="28"/>
        </w:rPr>
        <w:t>двухмерным</w:t>
      </w:r>
      <w:proofErr w:type="gramEnd"/>
      <w:r w:rsidRPr="00A8443D">
        <w:rPr>
          <w:rFonts w:ascii="Times New Roman" w:hAnsi="Times New Roman" w:cs="Times New Roman"/>
          <w:sz w:val="28"/>
          <w:szCs w:val="28"/>
        </w:rPr>
        <w:t xml:space="preserve"> штрих-кодом.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4. В состав Сообщения включается: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1) титульный лист;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раздел 1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"Сведения об объектах недвижимого имущества" (далее - Раздел 1);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3) </w:t>
      </w:r>
      <w:hyperlink r:id="rId10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раздел 2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"Сведения о транспортных средствах" (далее - Раздел 2).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443D" w:rsidRPr="00A8443D" w:rsidRDefault="00A8443D" w:rsidP="00A8443D">
      <w:pPr>
        <w:pStyle w:val="ConsPlusTitle"/>
        <w:ind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II. Общие требования к порядку заполнения формы Сообщения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5. Страницы Сообщения имеют сквозную нумерацию, начиная с титульного листа (страница 001). Порядковый номер страницы указывается в поле "Стр." слева направо, начиная с первого (левого) знакоместа. Например, для первой страницы указывается "001", для десятой страницы - "010".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6. Сообщение заполняется рукописным способом чернилами черного цвета или с использованием соответствующего программного обеспечения в одном экземпляре.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ФНС России от 02.10.2017 N ММВ-7-21/773@)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Не допускается исправление ошибок с помощью корректирующего или иного аналогичного средства, двусторонняя печать документа на бумажном носителе, </w:t>
      </w:r>
      <w:r w:rsidRPr="00A8443D">
        <w:rPr>
          <w:rFonts w:ascii="Times New Roman" w:hAnsi="Times New Roman" w:cs="Times New Roman"/>
          <w:sz w:val="28"/>
          <w:szCs w:val="28"/>
        </w:rPr>
        <w:lastRenderedPageBreak/>
        <w:t>скрепление листов документов, приводящее к порче бумажного носителя.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Исключение составляют показатели, одним из значений которых является дата.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Для даты предусмотрены три </w:t>
      </w:r>
      <w:bookmarkStart w:id="0" w:name="_GoBack"/>
      <w:bookmarkEnd w:id="0"/>
      <w:r w:rsidRPr="00A8443D">
        <w:rPr>
          <w:rFonts w:ascii="Times New Roman" w:hAnsi="Times New Roman" w:cs="Times New Roman"/>
          <w:sz w:val="28"/>
          <w:szCs w:val="28"/>
        </w:rPr>
        <w:t>поля: день, месяц и год, разделенные знаком "</w:t>
      </w:r>
      <w:proofErr w:type="gramStart"/>
      <w:r w:rsidRPr="00A8443D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A8443D">
        <w:rPr>
          <w:rFonts w:ascii="Times New Roman" w:hAnsi="Times New Roman" w:cs="Times New Roman"/>
          <w:sz w:val="28"/>
          <w:szCs w:val="28"/>
        </w:rPr>
        <w:t xml:space="preserve"> (точка). Пример заполнения даты: 01.02.2015.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7. Особенности рукописного способа заполнения Сообщения: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1) заполнение полей значениями текстовых, числовых, кодовых показателей осуществляется слева направо, начиная с первого (левого) знакоместа;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2) заполнение текстовых полей осуществляется заглавными печатными буквами;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3) в случае отсутствия данных для заполнения показателя проставляется прочерк.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При этом прочерк представляет собой прямую линию, проведенную посередине знакомест по всей длине показателя или по правой части показателя при его неполном заполнении.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8. При распечатке на принтере формы Сообщения, заполненной с использованием соответствующего программного обеспечения,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 w:rsidRPr="00A8443D">
        <w:rPr>
          <w:rFonts w:ascii="Times New Roman" w:hAnsi="Times New Roman" w:cs="Times New Roman"/>
          <w:sz w:val="28"/>
          <w:szCs w:val="28"/>
        </w:rPr>
        <w:t>Courier</w:t>
      </w:r>
      <w:proofErr w:type="spellEnd"/>
      <w:r w:rsidRPr="00A84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43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8443D">
        <w:rPr>
          <w:rFonts w:ascii="Times New Roman" w:hAnsi="Times New Roman" w:cs="Times New Roman"/>
          <w:sz w:val="28"/>
          <w:szCs w:val="28"/>
        </w:rPr>
        <w:t xml:space="preserve"> высотой 16 - 18 пунктов.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443D" w:rsidRPr="00A8443D" w:rsidRDefault="00A8443D" w:rsidP="00A8443D">
      <w:pPr>
        <w:pStyle w:val="ConsPlusTitle"/>
        <w:ind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III. Порядок заполнения титульного листа Сообщения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9. Титульный лист Сообщения заполняется налогоплательщиком, за исключением </w:t>
      </w:r>
      <w:hyperlink r:id="rId12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раздела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"Заполняется работником налогового органа".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10. В </w:t>
      </w:r>
      <w:hyperlink r:id="rId13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поле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"ИНН" указывается идентификационный номер налогоплательщика - физического лица (здесь и далее ИНН указывается при наличии).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11. В поле "Представляется в налоговый орган (код)" указывается код налогового органа, выбранного налогоплательщиком для представления Сообщения, в том числе может указываться код налогового органа, согласно документам о постановке физического лица на учет в налоговом органе по месту жительства или по месту нахождения объектов недвижимого имущества и (или) транспортных средств.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44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43D">
        <w:rPr>
          <w:rFonts w:ascii="Times New Roman" w:hAnsi="Times New Roman" w:cs="Times New Roman"/>
          <w:sz w:val="28"/>
          <w:szCs w:val="28"/>
        </w:rPr>
        <w:t xml:space="preserve">. 11 в ред. </w:t>
      </w:r>
      <w:hyperlink r:id="rId14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ФНС России от 02.10.2017 N ММВ-7-21/773@)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12. В </w:t>
      </w:r>
      <w:hyperlink r:id="rId15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поле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"по состоянию на" указывается дата (число, месяц, год), по состоянию на </w:t>
      </w:r>
      <w:proofErr w:type="gramStart"/>
      <w:r w:rsidRPr="00A8443D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A8443D">
        <w:rPr>
          <w:rFonts w:ascii="Times New Roman" w:hAnsi="Times New Roman" w:cs="Times New Roman"/>
          <w:sz w:val="28"/>
          <w:szCs w:val="28"/>
        </w:rPr>
        <w:t xml:space="preserve"> представляется Сообщение.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13. В </w:t>
      </w:r>
      <w:hyperlink r:id="rId16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сведениях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о налогоплательщике указываются: фамилия, имя, отчество (здесь и далее отчество указывается при наличии) физического лица полностью, без сокращений, дата рождения, место рождения в соответствии с документом, удостоверяющим личность налогоплательщика.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14. В </w:t>
      </w:r>
      <w:hyperlink r:id="rId17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сведениях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о документе, удостоверяющем личность, указываются: код вида документа (например, 21 - паспорт гражданина Российской Федерации), в соответствии со справочником "Коды видов документов, удостоверяющих личность налогоплательщика" согласно </w:t>
      </w:r>
      <w:hyperlink r:id="rId18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к настоящему Порядку, его серия и номер, дата выдачи, кем выдан.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15 - 16. Исключены. - </w:t>
      </w:r>
      <w:hyperlink r:id="rId19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ФНС России от 02.10.2017 N ММВ-7-21/773@.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17. В </w:t>
      </w:r>
      <w:hyperlink r:id="rId20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поле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"Номер контактного телефона" указывается номер телефона </w:t>
      </w:r>
      <w:r w:rsidRPr="00A8443D">
        <w:rPr>
          <w:rFonts w:ascii="Times New Roman" w:hAnsi="Times New Roman" w:cs="Times New Roman"/>
          <w:sz w:val="28"/>
          <w:szCs w:val="28"/>
        </w:rPr>
        <w:lastRenderedPageBreak/>
        <w:t>налогоплательщика или его представителя с телефонным кодом страны (для физических лиц, место жительства которых за пределами Российской Федерации) и иными телефонными кодами, требующимися для обеспечения телефонной связи. Номера телефонов указываются без пробелов и прочерков. Для каждой скобки и знака отводится одна ячейка.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18. По </w:t>
      </w:r>
      <w:hyperlink r:id="rId21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"Сообщение составлено на" указывается общее количество страниц, на которых составлено Сообщение, а также количество листов подтверждающих документов (копий), включая документы или их копии, подтверждающие полномочия представителя налогоплательщика (в случае представления Сообщения представителем налогоплательщика), приложенных к Сообщению.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19. В </w:t>
      </w:r>
      <w:hyperlink r:id="rId22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поле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"Достоверность и полноту сведений, указанных в настоящем сообщении, подтверждаю" указываются: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код "1" - в случае подтверждения достоверности и полноты сведений в Сообщении налогоплательщиком;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код "2" - в случае подтверждения достоверности и полноты сведений в Сообщении представителем налогоплательщика;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при представлении Сообщения налогоплательщиком - физическим лицом в месте, отведенном для подписи, проставляется подпись физического лица и дата подписания Сообщения;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43D">
        <w:rPr>
          <w:rFonts w:ascii="Times New Roman" w:hAnsi="Times New Roman" w:cs="Times New Roman"/>
          <w:sz w:val="28"/>
          <w:szCs w:val="28"/>
        </w:rPr>
        <w:t xml:space="preserve">при представлении Сообщения представителем налогоплательщика по </w:t>
      </w:r>
      <w:hyperlink r:id="rId23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"фамилия, имя, отчество физического лица (должностного лица организации) - представителя налогоплательщика" указываются построчно полностью фамилия, имя, отчество физического лица - представителя налогоплательщика (фамилия, имя, отчество должностного лица организации, если эта организация является представителем налогоплательщика).</w:t>
      </w:r>
      <w:proofErr w:type="gramEnd"/>
      <w:r w:rsidRPr="00A8443D">
        <w:rPr>
          <w:rFonts w:ascii="Times New Roman" w:hAnsi="Times New Roman" w:cs="Times New Roman"/>
          <w:sz w:val="28"/>
          <w:szCs w:val="28"/>
        </w:rPr>
        <w:t xml:space="preserve"> Проставляются подпись лица, подтверждающего достоверность и полноту сведений, указанных в Сообщении, дата подписания;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4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"Наименование и реквизиты документа, подтверждающего полномочия представителя налогоплательщика" указывается вид и реквизиты документа, подтверждающего полномочия представителя налогоплательщика.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ФНС России от 02.10.2017 N ММВ-7-21/773@)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443D" w:rsidRPr="00A8443D" w:rsidRDefault="00A8443D" w:rsidP="00A8443D">
      <w:pPr>
        <w:pStyle w:val="ConsPlusTitle"/>
        <w:ind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IV. Порядок заполнения Раздела 1 "Сведения об объектах</w:t>
      </w:r>
    </w:p>
    <w:p w:rsidR="00A8443D" w:rsidRPr="00A8443D" w:rsidRDefault="00A8443D" w:rsidP="00A8443D">
      <w:pPr>
        <w:pStyle w:val="ConsPlusTitle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недвижимого имущества"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20. </w:t>
      </w:r>
      <w:hyperlink r:id="rId26" w:history="1">
        <w:proofErr w:type="gramStart"/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Раздел 1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заполняется налогоплательщиком по каждому объекту недвижимого имущества (земельный участок, жилой дом, квартира, комната, гараж (</w:t>
      </w:r>
      <w:proofErr w:type="spellStart"/>
      <w:r w:rsidRPr="00A8443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8443D">
        <w:rPr>
          <w:rFonts w:ascii="Times New Roman" w:hAnsi="Times New Roman" w:cs="Times New Roman"/>
          <w:sz w:val="28"/>
          <w:szCs w:val="28"/>
        </w:rPr>
        <w:t>-место), объект незавершенного строительства, иное помещение, здание, сооружение), право собственности, пожизненного наследуемого владения, и (или) постоянного (бессрочного) пользования на который возникло у налогоплательщика в соответствии с законодательством Российской Федерации.</w:t>
      </w:r>
      <w:proofErr w:type="gramEnd"/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21. При наличии у налогоплательщика более одного объекта недвижимого имущества </w:t>
      </w:r>
      <w:hyperlink r:id="rId27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Раздел 1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заполняется по каждому объекту отдельно.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22. При заполнении </w:t>
      </w:r>
      <w:hyperlink r:id="rId28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Раздела 1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указываются ИНН, фамилия и инициалы имени и отчества налогоплательщика - физического лица.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23. Показатели в </w:t>
      </w:r>
      <w:hyperlink r:id="rId29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Разделе 1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заполняются на основании правоустанавливающих </w:t>
      </w:r>
      <w:r w:rsidRPr="00A8443D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A8443D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A8443D">
        <w:rPr>
          <w:rFonts w:ascii="Times New Roman" w:hAnsi="Times New Roman" w:cs="Times New Roman"/>
          <w:sz w:val="28"/>
          <w:szCs w:val="28"/>
        </w:rPr>
        <w:t>) документов.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43D">
        <w:rPr>
          <w:rFonts w:ascii="Times New Roman" w:hAnsi="Times New Roman" w:cs="Times New Roman"/>
          <w:sz w:val="28"/>
          <w:szCs w:val="28"/>
        </w:rPr>
        <w:t xml:space="preserve">По объекту недвижимого имущества, право на который не зарегистрировано в Едином государственном реестре недвижимости, </w:t>
      </w:r>
      <w:hyperlink r:id="rId30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Раздел 1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заполняется на основании документа, выданного до создания учреждений юстиции по регистрации прав в соответствии с Федеральным </w:t>
      </w:r>
      <w:hyperlink r:id="rId31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от 21.07.1997 N 122-ФЗ "О государственной регистрации прав на недвижимое имущество и сделок с ним" (Собрание законодательства Российской Федерации, 1997, N 30, ст. 3594;</w:t>
      </w:r>
      <w:proofErr w:type="gramEnd"/>
      <w:r w:rsidRPr="00A84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43D">
        <w:rPr>
          <w:rFonts w:ascii="Times New Roman" w:hAnsi="Times New Roman" w:cs="Times New Roman"/>
          <w:sz w:val="28"/>
          <w:szCs w:val="28"/>
        </w:rPr>
        <w:t>2014, N 30, ст. 4225), в отношении:</w:t>
      </w:r>
      <w:proofErr w:type="gramEnd"/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ФНС России от 02.10.2017 N ММВ-7-21/773@)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земельного участка - на основании акта (постановления, решения) органа местного самоуправления о предоставлении земельного участка;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объекта капитального строительства - на основании свидетельства либо иного документа о праве собственности.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В случае приобретения права собственности на объект недвижимого имущества в порядке наследования </w:t>
      </w:r>
      <w:hyperlink r:id="rId33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Раздел 1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заполняется на основании свидетельства о праве на наследство.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В случае невозможности заполнения определенных показателей в связи с отсутствием сведений в правоустанавливающих (</w:t>
      </w:r>
      <w:proofErr w:type="spellStart"/>
      <w:r w:rsidRPr="00A8443D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A8443D">
        <w:rPr>
          <w:rFonts w:ascii="Times New Roman" w:hAnsi="Times New Roman" w:cs="Times New Roman"/>
          <w:sz w:val="28"/>
          <w:szCs w:val="28"/>
        </w:rPr>
        <w:t>) документах, в соответствующих полях проставляется прочерк.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A8443D">
        <w:rPr>
          <w:rFonts w:ascii="Times New Roman" w:hAnsi="Times New Roman" w:cs="Times New Roman"/>
          <w:sz w:val="28"/>
          <w:szCs w:val="28"/>
        </w:rPr>
        <w:t xml:space="preserve">В </w:t>
      </w:r>
      <w:hyperlink r:id="rId34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поле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"Вид объекта недвижимого имущества" указывается код, соответствующий объекту недвижимого имущества, по которому представляются сведения (код "1" - земельный участок, код "2" - жилой дом, код "3" - квартира, код "4" - комната, код "5" - гараж (</w:t>
      </w:r>
      <w:proofErr w:type="spellStart"/>
      <w:r w:rsidRPr="00A8443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8443D">
        <w:rPr>
          <w:rFonts w:ascii="Times New Roman" w:hAnsi="Times New Roman" w:cs="Times New Roman"/>
          <w:sz w:val="28"/>
          <w:szCs w:val="28"/>
        </w:rPr>
        <w:t>-место), код "6" - объект незавершенного строительства, код "7" - иное помещение, здание, сооружение).</w:t>
      </w:r>
      <w:proofErr w:type="gramEnd"/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25. В </w:t>
      </w:r>
      <w:hyperlink r:id="rId35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поле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"Номер объекта недвижимого имущества" указывается код, соответствующий номеру (при наличии) объекта недвижимого имущества, по которому представляются сведения: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код "1" в случае указания кадастрового номера;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код "2" в случае указания условного номера. Условный номер указывается, если отсутствуют сведения о кадастровом номере;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код "3" в случае указания инвентарного номера. Инвентарный номер указывается по объектам капитального строительства, если отсутствуют сведения о кадастровом и условном номерах.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26 - 27. Исключены. - </w:t>
      </w:r>
      <w:hyperlink r:id="rId36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ФНС России от 02.10.2017 N ММВ-7-21/773@.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A8443D">
        <w:rPr>
          <w:rFonts w:ascii="Times New Roman" w:hAnsi="Times New Roman" w:cs="Times New Roman"/>
          <w:sz w:val="28"/>
          <w:szCs w:val="28"/>
        </w:rPr>
        <w:t xml:space="preserve">В </w:t>
      </w:r>
      <w:hyperlink r:id="rId37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поле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"Вид правоустанавливающего (</w:t>
      </w:r>
      <w:proofErr w:type="spellStart"/>
      <w:r w:rsidRPr="00A8443D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A8443D">
        <w:rPr>
          <w:rFonts w:ascii="Times New Roman" w:hAnsi="Times New Roman" w:cs="Times New Roman"/>
          <w:sz w:val="28"/>
          <w:szCs w:val="28"/>
        </w:rPr>
        <w:t>) документа" указывается код, соответствующий виду правоустанавливающего (</w:t>
      </w:r>
      <w:proofErr w:type="spellStart"/>
      <w:r w:rsidRPr="00A8443D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A8443D">
        <w:rPr>
          <w:rFonts w:ascii="Times New Roman" w:hAnsi="Times New Roman" w:cs="Times New Roman"/>
          <w:sz w:val="28"/>
          <w:szCs w:val="28"/>
        </w:rPr>
        <w:t xml:space="preserve">) документа, подтверждающего возникновение у налогоплательщика права собственности (пожизненного наследуемого владения, постоянного бессрочного пользования) на объект недвижимого имущества, сведения о котором заполняются в </w:t>
      </w:r>
      <w:hyperlink r:id="rId38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Разделе 1</w:t>
        </w:r>
      </w:hyperlink>
      <w:r w:rsidRPr="00A8443D">
        <w:rPr>
          <w:rFonts w:ascii="Times New Roman" w:hAnsi="Times New Roman" w:cs="Times New Roman"/>
          <w:sz w:val="28"/>
          <w:szCs w:val="28"/>
        </w:rPr>
        <w:t>, и копия которого прилагается к Сообщению (код "1" - свидетельство о государственной регистрации права, код "2" - свидетельство о праве собственности, праве постоянного (бессрочного) пользования, праве</w:t>
      </w:r>
      <w:proofErr w:type="gramEnd"/>
      <w:r w:rsidRPr="00A84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43D">
        <w:rPr>
          <w:rFonts w:ascii="Times New Roman" w:hAnsi="Times New Roman" w:cs="Times New Roman"/>
          <w:sz w:val="28"/>
          <w:szCs w:val="28"/>
        </w:rPr>
        <w:t>пожизненного наследуемого владения, код "3" - свидетельство о праве на наследство, код "4" - акт (решение, постановление) органа местного самоуправления, код "5" - иной документ).</w:t>
      </w:r>
      <w:proofErr w:type="gramEnd"/>
      <w:r w:rsidRPr="00A8443D">
        <w:rPr>
          <w:rFonts w:ascii="Times New Roman" w:hAnsi="Times New Roman" w:cs="Times New Roman"/>
          <w:sz w:val="28"/>
          <w:szCs w:val="28"/>
        </w:rPr>
        <w:t xml:space="preserve"> В случае отсутствия в перечне необходимого вида документа указывается код "5" и в соответствующем поле указывается вид документа.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39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ФНС России от 02.10.2017 N ММВ-7-21/773@)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29. По </w:t>
      </w:r>
      <w:hyperlink r:id="rId40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строке 1.5.1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указывается наименование органа, выдавшего правоустанавливающий (</w:t>
      </w:r>
      <w:proofErr w:type="spellStart"/>
      <w:r w:rsidRPr="00A8443D">
        <w:rPr>
          <w:rFonts w:ascii="Times New Roman" w:hAnsi="Times New Roman" w:cs="Times New Roman"/>
          <w:sz w:val="28"/>
          <w:szCs w:val="28"/>
        </w:rPr>
        <w:t>правоудостоверяющий</w:t>
      </w:r>
      <w:proofErr w:type="spellEnd"/>
      <w:r w:rsidRPr="00A8443D">
        <w:rPr>
          <w:rFonts w:ascii="Times New Roman" w:hAnsi="Times New Roman" w:cs="Times New Roman"/>
          <w:sz w:val="28"/>
          <w:szCs w:val="28"/>
        </w:rPr>
        <w:t xml:space="preserve">) документ в отношении объекта недвижимого имущества, сведения по которому заполняются в </w:t>
      </w:r>
      <w:hyperlink r:id="rId41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Разделе 1</w:t>
        </w:r>
      </w:hyperlink>
      <w:r w:rsidRPr="00A8443D">
        <w:rPr>
          <w:rFonts w:ascii="Times New Roman" w:hAnsi="Times New Roman" w:cs="Times New Roman"/>
          <w:sz w:val="28"/>
          <w:szCs w:val="28"/>
        </w:rPr>
        <w:t>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30. По </w:t>
      </w:r>
      <w:hyperlink r:id="rId42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строке 1.5.2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указывается дата регистрации (возникновения) права на объект недвижимого имущества: число, месяц, год.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31. По </w:t>
      </w:r>
      <w:hyperlink r:id="rId43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строке 1.5.3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указывается дата прекращения права на объект недвижимого имущества: число, месяц, год.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32. В </w:t>
      </w:r>
      <w:hyperlink r:id="rId44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поле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"Достоверность и полноту сведений, указанных на данной странице, подтверждаю" указывается: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1) подпись лица, заполнившего Сообщение;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2) дата заполнения Сообщения.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443D" w:rsidRPr="00A8443D" w:rsidRDefault="00A8443D" w:rsidP="00A8443D">
      <w:pPr>
        <w:pStyle w:val="ConsPlusTitle"/>
        <w:ind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V. Порядок заполнения Раздела 2 "Сведения</w:t>
      </w:r>
    </w:p>
    <w:p w:rsidR="00A8443D" w:rsidRPr="00A8443D" w:rsidRDefault="00A8443D" w:rsidP="00A8443D">
      <w:pPr>
        <w:pStyle w:val="ConsPlusTitle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о транспортных средствах"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33. </w:t>
      </w:r>
      <w:hyperlink r:id="rId45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Раздел 2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заполняется налогоплательщиком по транспортным средствам, зарегистрированным на него в соответствии с законодательством Российской Федерации.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34. При заполнении </w:t>
      </w:r>
      <w:hyperlink r:id="rId46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Раздела 2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указывается ИНН, фамилия и инициалы имени и отчества налогоплательщика - физического лица.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35. Показатели </w:t>
      </w:r>
      <w:hyperlink r:id="rId47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строк 2.1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- </w:t>
      </w:r>
      <w:hyperlink r:id="rId48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заполняются на основании свидетельства о регистрации транспортного средства, паспорта транспортного средства, свидетельства о праве собственности на транспортное средство (в отношении водных и воздушных транспортных средств), копии которых прилагаются к Сообщению. В случае невозможности заполнения отдельных показателей в связи с отсутствием сведений в документах, подтверждающих регистрацию транспортных средств, в соответствующих полях проставляется прочерк.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A8443D">
        <w:rPr>
          <w:rFonts w:ascii="Times New Roman" w:hAnsi="Times New Roman" w:cs="Times New Roman"/>
          <w:sz w:val="28"/>
          <w:szCs w:val="28"/>
        </w:rPr>
        <w:t xml:space="preserve">В </w:t>
      </w:r>
      <w:hyperlink r:id="rId49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поле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"Вид транспортного средства" указывается код, соответствующий виду транспортного средства, по которому представляются сведения (код "01" - автомобиль легковой, код "02" - автомобиль грузовой, код "03" - автобус, код "04" - мотоцикл, код "05" - мотороллер, код "06" - снегоход, код "07" - трактор, код "08" - мотосани, код "09" - вертолет, код "10" - самолет, код "11" - теплоход, код "12" - яхта, код "13" - катер, код "14" - гидроцикл, код</w:t>
      </w:r>
      <w:proofErr w:type="gramEnd"/>
      <w:r w:rsidRPr="00A8443D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A8443D">
        <w:rPr>
          <w:rFonts w:ascii="Times New Roman" w:hAnsi="Times New Roman" w:cs="Times New Roman"/>
          <w:sz w:val="28"/>
          <w:szCs w:val="28"/>
        </w:rPr>
        <w:t>15" - моторная лодка, код "16" - иное).</w:t>
      </w:r>
      <w:proofErr w:type="gramEnd"/>
      <w:r w:rsidRPr="00A8443D">
        <w:rPr>
          <w:rFonts w:ascii="Times New Roman" w:hAnsi="Times New Roman" w:cs="Times New Roman"/>
          <w:sz w:val="28"/>
          <w:szCs w:val="28"/>
        </w:rPr>
        <w:t xml:space="preserve"> В случае отсутствия в перечне вида транспортного средства, по которому представляются сведения, проставляется код "16" и в соответствующем поле указывается вид транспортного средства.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37. По </w:t>
      </w:r>
      <w:hyperlink r:id="rId50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строке 2.2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указываются реквизиты паспорта транспортного средства (серия, номер и дата выдачи) по наземным транспортным средствам. В отношении водных и воздушных транспортных средств по </w:t>
      </w:r>
      <w:hyperlink r:id="rId51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строке 2.2</w:t>
        </w:r>
      </w:hyperlink>
      <w:r w:rsidRPr="00A8443D">
        <w:rPr>
          <w:rFonts w:ascii="Times New Roman" w:hAnsi="Times New Roman" w:cs="Times New Roman"/>
          <w:sz w:val="28"/>
          <w:szCs w:val="28"/>
        </w:rPr>
        <w:t>. проставляется прочерк.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38. По </w:t>
      </w:r>
      <w:hyperlink r:id="rId52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строке 2.3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по наземным транспортным средствам указывается идентификационный номер - VIN, по водным транспортным средствам указывается идентификационный номер судна (ИМО &lt;1&gt; или </w:t>
      </w:r>
      <w:proofErr w:type="gramStart"/>
      <w:r w:rsidRPr="00A8443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A8443D">
        <w:rPr>
          <w:rFonts w:ascii="Times New Roman" w:hAnsi="Times New Roman" w:cs="Times New Roman"/>
          <w:sz w:val="28"/>
          <w:szCs w:val="28"/>
        </w:rPr>
        <w:t>), по воздушным транспортным средствам указывается серийный (идентификационный) заводской номер судна.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&lt;1&gt; Идентификационный номер Международной морской организации.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39. По </w:t>
      </w:r>
      <w:hyperlink r:id="rId53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строке 2.4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указывается марка (модель) транспортного средства.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40. По </w:t>
      </w:r>
      <w:hyperlink r:id="rId54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строке 2.5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по наземным транспортным средствам указывается регистрационный знак транспортного средства, по водным транспортным средствам - регистрационный номер судна, по воздушным транспортным средствам - регистрационный знак судна.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41. По </w:t>
      </w:r>
      <w:hyperlink r:id="rId55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строке 2.6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указывается дата регистрации транспортного средства.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42. По </w:t>
      </w:r>
      <w:hyperlink r:id="rId56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строке 2.7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указывается дата снятия с учета транспортного средства.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43. По </w:t>
      </w:r>
      <w:hyperlink r:id="rId57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строке 2.8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указывается серия, номер и дата выдачи документа о регистрации транспортного средства в соответствии с законодательством Российской Федерации.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44. В </w:t>
      </w:r>
      <w:hyperlink r:id="rId58" w:history="1">
        <w:r w:rsidRPr="00A8443D">
          <w:rPr>
            <w:rFonts w:ascii="Times New Roman" w:hAnsi="Times New Roman" w:cs="Times New Roman"/>
            <w:color w:val="0000FF"/>
            <w:sz w:val="28"/>
            <w:szCs w:val="28"/>
          </w:rPr>
          <w:t>поле</w:t>
        </w:r>
      </w:hyperlink>
      <w:r w:rsidRPr="00A8443D">
        <w:rPr>
          <w:rFonts w:ascii="Times New Roman" w:hAnsi="Times New Roman" w:cs="Times New Roman"/>
          <w:sz w:val="28"/>
          <w:szCs w:val="28"/>
        </w:rPr>
        <w:t xml:space="preserve"> "Достоверность и полноту сведений, указанных на данной странице, подтверждаю" указывается: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1) подпись лица, заполнившего Сообщение;</w:t>
      </w:r>
    </w:p>
    <w:p w:rsidR="00A8443D" w:rsidRPr="00A8443D" w:rsidRDefault="00A8443D" w:rsidP="00A844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2) дата заполнения Сообщения.</w:t>
      </w:r>
    </w:p>
    <w:p w:rsidR="00A8443D" w:rsidRPr="00A8443D" w:rsidRDefault="00A8443D" w:rsidP="00A8443D">
      <w:pPr>
        <w:pStyle w:val="ConsPlusNormal"/>
        <w:ind w:firstLine="283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br/>
      </w:r>
    </w:p>
    <w:p w:rsidR="00A8443D" w:rsidRPr="00A8443D" w:rsidRDefault="00A8443D" w:rsidP="00A8443D">
      <w:pPr>
        <w:autoSpaceDE w:val="0"/>
        <w:autoSpaceDN w:val="0"/>
        <w:adjustRightInd w:val="0"/>
        <w:spacing w:after="0" w:line="240" w:lineRule="auto"/>
        <w:ind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8443D" w:rsidRPr="00A8443D" w:rsidRDefault="00A8443D" w:rsidP="00A8443D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к Порядку заполнения формы</w:t>
      </w:r>
    </w:p>
    <w:p w:rsidR="00A8443D" w:rsidRPr="00A8443D" w:rsidRDefault="00A8443D" w:rsidP="00A8443D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"Сообщение о наличии объектов</w:t>
      </w:r>
    </w:p>
    <w:p w:rsidR="00A8443D" w:rsidRPr="00A8443D" w:rsidRDefault="00A8443D" w:rsidP="00A8443D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A8443D" w:rsidRPr="00A8443D" w:rsidRDefault="00A8443D" w:rsidP="00A8443D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и (или) транспортных средств,</w:t>
      </w:r>
    </w:p>
    <w:p w:rsidR="00A8443D" w:rsidRPr="00A8443D" w:rsidRDefault="00A8443D" w:rsidP="00A8443D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8443D">
        <w:rPr>
          <w:rFonts w:ascii="Times New Roman" w:hAnsi="Times New Roman" w:cs="Times New Roman"/>
          <w:sz w:val="28"/>
          <w:szCs w:val="28"/>
        </w:rPr>
        <w:t>признаваемых</w:t>
      </w:r>
      <w:proofErr w:type="gramEnd"/>
      <w:r w:rsidRPr="00A8443D">
        <w:rPr>
          <w:rFonts w:ascii="Times New Roman" w:hAnsi="Times New Roman" w:cs="Times New Roman"/>
          <w:sz w:val="28"/>
          <w:szCs w:val="28"/>
        </w:rPr>
        <w:t xml:space="preserve"> объектами</w:t>
      </w:r>
    </w:p>
    <w:p w:rsidR="00A8443D" w:rsidRPr="00A8443D" w:rsidRDefault="00A8443D" w:rsidP="00A8443D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налогообложения по </w:t>
      </w:r>
      <w:proofErr w:type="gramStart"/>
      <w:r w:rsidRPr="00A8443D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</w:p>
    <w:p w:rsidR="00A8443D" w:rsidRPr="00A8443D" w:rsidRDefault="00A8443D" w:rsidP="00A8443D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налогам, уплачиваемым </w:t>
      </w:r>
      <w:proofErr w:type="gramStart"/>
      <w:r w:rsidRPr="00A8443D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</w:p>
    <w:p w:rsidR="00A8443D" w:rsidRPr="00A8443D" w:rsidRDefault="00A8443D" w:rsidP="00A8443D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 xml:space="preserve">лицами", </w:t>
      </w:r>
      <w:proofErr w:type="gramStart"/>
      <w:r w:rsidRPr="00A8443D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</w:p>
    <w:p w:rsidR="00A8443D" w:rsidRPr="00A8443D" w:rsidRDefault="00A8443D" w:rsidP="00A8443D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приказом ФНС России</w:t>
      </w:r>
    </w:p>
    <w:p w:rsidR="00A8443D" w:rsidRPr="00A8443D" w:rsidRDefault="00A8443D" w:rsidP="00A8443D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A8443D">
        <w:rPr>
          <w:rFonts w:ascii="Times New Roman" w:hAnsi="Times New Roman" w:cs="Times New Roman"/>
          <w:sz w:val="28"/>
          <w:szCs w:val="28"/>
        </w:rPr>
        <w:t>от 26.11.2014 N ММВ-7-11/598@</w:t>
      </w:r>
    </w:p>
    <w:p w:rsidR="00A8443D" w:rsidRPr="00A8443D" w:rsidRDefault="00A8443D" w:rsidP="00A8443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443D" w:rsidRPr="00A8443D" w:rsidRDefault="00A8443D" w:rsidP="00A8443D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43D">
        <w:rPr>
          <w:rFonts w:ascii="Times New Roman" w:hAnsi="Times New Roman" w:cs="Times New Roman"/>
          <w:b/>
          <w:bCs/>
          <w:sz w:val="28"/>
          <w:szCs w:val="28"/>
        </w:rPr>
        <w:t>СПРАВОЧНИК</w:t>
      </w:r>
    </w:p>
    <w:p w:rsidR="00A8443D" w:rsidRPr="00A8443D" w:rsidRDefault="00A8443D" w:rsidP="00A8443D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43D">
        <w:rPr>
          <w:rFonts w:ascii="Times New Roman" w:hAnsi="Times New Roman" w:cs="Times New Roman"/>
          <w:b/>
          <w:bCs/>
          <w:sz w:val="28"/>
          <w:szCs w:val="28"/>
        </w:rPr>
        <w:t>"КОДЫ ВИДОВ ДОКУМЕНТОВ, УДОСТОВЕРЯЮЩИХ</w:t>
      </w:r>
    </w:p>
    <w:p w:rsidR="00A8443D" w:rsidRPr="00A8443D" w:rsidRDefault="00A8443D" w:rsidP="00A8443D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43D">
        <w:rPr>
          <w:rFonts w:ascii="Times New Roman" w:hAnsi="Times New Roman" w:cs="Times New Roman"/>
          <w:b/>
          <w:bCs/>
          <w:sz w:val="28"/>
          <w:szCs w:val="28"/>
        </w:rPr>
        <w:t>ЛИЧНОСТЬ НАЛОГОПЛАТЕЛЬЩИКА"</w:t>
      </w:r>
    </w:p>
    <w:p w:rsidR="00A8443D" w:rsidRPr="00A8443D" w:rsidRDefault="00A8443D" w:rsidP="00A8443D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89"/>
      </w:tblGrid>
      <w:tr w:rsidR="00A8443D" w:rsidRPr="00A8443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9" w:history="1">
              <w:r w:rsidRPr="00A844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A844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ФНС России от 02.10.2017 N ММВ-7-21/773@)</w:t>
            </w:r>
          </w:p>
        </w:tc>
      </w:tr>
    </w:tbl>
    <w:p w:rsidR="00A8443D" w:rsidRPr="00A8443D" w:rsidRDefault="00A8443D" w:rsidP="00A8443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8901"/>
      </w:tblGrid>
      <w:tr w:rsidR="00A8443D" w:rsidRPr="00A844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A8443D" w:rsidRPr="00A844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Паспорт гражданина Российской Федерации</w:t>
            </w:r>
          </w:p>
        </w:tc>
      </w:tr>
      <w:tr w:rsidR="00A8443D" w:rsidRPr="00A844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</w:tr>
      <w:tr w:rsidR="00A8443D" w:rsidRPr="00A844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Военный билет</w:t>
            </w:r>
          </w:p>
        </w:tc>
      </w:tr>
      <w:tr w:rsidR="00A8443D" w:rsidRPr="00A844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Временное удостоверение, выданное взамен военного билета</w:t>
            </w:r>
          </w:p>
        </w:tc>
      </w:tr>
      <w:tr w:rsidR="00A8443D" w:rsidRPr="00A844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Паспорт иностранного гражданина</w:t>
            </w:r>
          </w:p>
        </w:tc>
      </w:tr>
      <w:tr w:rsidR="00A8443D" w:rsidRPr="00A844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A8443D" w:rsidRPr="00A844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Вид на жительство в Российской Федерации</w:t>
            </w:r>
          </w:p>
        </w:tc>
      </w:tr>
      <w:tr w:rsidR="00A8443D" w:rsidRPr="00A844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Удостоверение беженца</w:t>
            </w:r>
          </w:p>
        </w:tc>
      </w:tr>
      <w:tr w:rsidR="00A8443D" w:rsidRPr="00A844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Временное удостоверение личности гражданина Российской Федерации</w:t>
            </w:r>
          </w:p>
        </w:tc>
      </w:tr>
      <w:tr w:rsidR="00A8443D" w:rsidRPr="00A844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Разрешение на временное проживание в Российской Федерации</w:t>
            </w:r>
          </w:p>
        </w:tc>
      </w:tr>
      <w:tr w:rsidR="00A8443D" w:rsidRPr="00A844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A8443D" w:rsidRPr="00A844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A8443D" w:rsidRPr="00A8443D"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Удостоверение личности военнослужащего Российской Федерации</w:t>
            </w:r>
          </w:p>
        </w:tc>
      </w:tr>
      <w:tr w:rsidR="00A8443D" w:rsidRPr="00A8443D">
        <w:tc>
          <w:tcPr>
            <w:tcW w:w="96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60" w:history="1">
              <w:r w:rsidRPr="00A844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A8443D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от 02.10.2017 N ММВ-7-21/773@)</w:t>
            </w:r>
          </w:p>
        </w:tc>
      </w:tr>
      <w:tr w:rsidR="00A8443D" w:rsidRPr="00A8443D"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Военный билет офицера запаса</w:t>
            </w:r>
          </w:p>
        </w:tc>
      </w:tr>
      <w:tr w:rsidR="00A8443D" w:rsidRPr="00A8443D">
        <w:tc>
          <w:tcPr>
            <w:tcW w:w="96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 xml:space="preserve">(введено </w:t>
            </w:r>
            <w:hyperlink r:id="rId61" w:history="1">
              <w:r w:rsidRPr="00A844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A8443D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от 02.10.2017 N ММВ-7-21/773@)</w:t>
            </w:r>
          </w:p>
        </w:tc>
      </w:tr>
      <w:tr w:rsidR="00A8443D" w:rsidRPr="00A8443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Pr="00A8443D" w:rsidRDefault="00A8443D" w:rsidP="00A8443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8443D">
              <w:rPr>
                <w:rFonts w:ascii="Times New Roman" w:hAnsi="Times New Roman" w:cs="Times New Roman"/>
                <w:sz w:val="28"/>
                <w:szCs w:val="28"/>
              </w:rPr>
              <w:t>Иные документы</w:t>
            </w:r>
          </w:p>
        </w:tc>
      </w:tr>
    </w:tbl>
    <w:p w:rsidR="00316B8F" w:rsidRPr="00A8443D" w:rsidRDefault="00316B8F" w:rsidP="00A8443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</w:p>
    <w:sectPr w:rsidR="00316B8F" w:rsidRPr="00A8443D" w:rsidSect="00A8443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3D"/>
    <w:rsid w:val="00316B8F"/>
    <w:rsid w:val="00A8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1DCCA41DF761A9D5647A649FC8E204E049A20B073535BB84066384DD78F0F8F54E5D65265A4E33E09634A617070F536757FC89412ECD77C7L8B" TargetMode="External"/><Relationship Id="rId18" Type="http://schemas.openxmlformats.org/officeDocument/2006/relationships/hyperlink" Target="consultantplus://offline/ref=C01DCCA41DF761A9D5647A649FC8E204E049A20B073535BB84066384DD78F0F8F54E5D65265A4733E49634A617070F536757FC89412ECD77C7L8B" TargetMode="External"/><Relationship Id="rId26" Type="http://schemas.openxmlformats.org/officeDocument/2006/relationships/hyperlink" Target="consultantplus://offline/ref=C01DCCA41DF761A9D5647A649FC8E204E049A20B073535BB84066384DD78F0F8F54E5D65265A4E36E29634A617070F536757FC89412ECD77C7L8B" TargetMode="External"/><Relationship Id="rId39" Type="http://schemas.openxmlformats.org/officeDocument/2006/relationships/hyperlink" Target="consultantplus://offline/ref=C01DCCA41DF761A9D5647A649FC8E204E049A102013735BB84066384DD78F0F8F54E5D65265A4935E19634A617070F536757FC89412ECD77C7L8B" TargetMode="External"/><Relationship Id="rId21" Type="http://schemas.openxmlformats.org/officeDocument/2006/relationships/hyperlink" Target="consultantplus://offline/ref=C01DCCA41DF761A9D5647A649FC8E204E049A20B073535BB84066384DD78F0F8F54E5D65265A4E34E19634A617070F536757FC89412ECD77C7L8B" TargetMode="External"/><Relationship Id="rId34" Type="http://schemas.openxmlformats.org/officeDocument/2006/relationships/hyperlink" Target="consultantplus://offline/ref=C01DCCA41DF761A9D5647A649FC8E204E049A20B073535BB84066384DD78F0F8F54E5D65265A4E36E59634A617070F536757FC89412ECD77C7L8B" TargetMode="External"/><Relationship Id="rId42" Type="http://schemas.openxmlformats.org/officeDocument/2006/relationships/hyperlink" Target="consultantplus://offline/ref=C01DCCA41DF761A9D5647A649FC8E204E049A20B073535BB84066384DD78F0F8F54E5D65265A4F30E19634A617070F536757FC89412ECD77C7L8B" TargetMode="External"/><Relationship Id="rId47" Type="http://schemas.openxmlformats.org/officeDocument/2006/relationships/hyperlink" Target="consultantplus://offline/ref=C01DCCA41DF761A9D5647A649FC8E204E049A20B073535BB84066384DD78F0F8F54E5D65265A4F33E19634A617070F536757FC89412ECD77C7L8B" TargetMode="External"/><Relationship Id="rId50" Type="http://schemas.openxmlformats.org/officeDocument/2006/relationships/hyperlink" Target="consultantplus://offline/ref=C01DCCA41DF761A9D5647A649FC8E204E049A20B073535BB84066384DD78F0F8F54E5D65265A4F33E69634A617070F536757FC89412ECD77C7L8B" TargetMode="External"/><Relationship Id="rId55" Type="http://schemas.openxmlformats.org/officeDocument/2006/relationships/hyperlink" Target="consultantplus://offline/ref=C01DCCA41DF761A9D5647A649FC8E204E049A20B073535BB84066384DD78F0F8F54E5D65265A4F32E39634A617070F536757FC89412ECD77C7L8B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C01DCCA41DF761A9D5647A649FC8E204E142A003043035BB84066384DD78F0F8F54E5D662F5A493AB5CC24A25E53034C6640E2825F2DCCL4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1DCCA41DF761A9D5647A649FC8E204E049A20B073535BB84066384DD78F0F8F54E5D65265A4E33E69634A617070F536757FC89412ECD77C7L8B" TargetMode="External"/><Relationship Id="rId20" Type="http://schemas.openxmlformats.org/officeDocument/2006/relationships/hyperlink" Target="consultantplus://offline/ref=C01DCCA41DF761A9D5647A649FC8E204E049A20B073535BB84066384DD78F0F8F54E5D65265A4E35E89634A617070F536757FC89412ECD77C7L8B" TargetMode="External"/><Relationship Id="rId29" Type="http://schemas.openxmlformats.org/officeDocument/2006/relationships/hyperlink" Target="consultantplus://offline/ref=C01DCCA41DF761A9D5647A649FC8E204E049A20B073535BB84066384DD78F0F8F54E5D65265A4E36E29634A617070F536757FC89412ECD77C7L8B" TargetMode="External"/><Relationship Id="rId41" Type="http://schemas.openxmlformats.org/officeDocument/2006/relationships/hyperlink" Target="consultantplus://offline/ref=C01DCCA41DF761A9D5647A649FC8E204E049A20B073535BB84066384DD78F0F8F54E5D65265A4E36E29634A617070F536757FC89412ECD77C7L8B" TargetMode="External"/><Relationship Id="rId54" Type="http://schemas.openxmlformats.org/officeDocument/2006/relationships/hyperlink" Target="consultantplus://offline/ref=C01DCCA41DF761A9D5647A649FC8E204E049A20B073535BB84066384DD78F0F8F54E5D65265A4F32E09634A617070F536757FC89412ECD77C7L8B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1DCCA41DF761A9D5647A649FC8E204E049A20B073535BB84066384DD78F0F8F54E5D65265A4E33E49634A617070F536757FC89412ECD77C7L8B" TargetMode="External"/><Relationship Id="rId11" Type="http://schemas.openxmlformats.org/officeDocument/2006/relationships/hyperlink" Target="consultantplus://offline/ref=C01DCCA41DF761A9D5647A649FC8E204E049A102013735BB84066384DD78F0F8F54E5D65265A4932E29634A617070F536757FC89412ECD77C7L8B" TargetMode="External"/><Relationship Id="rId24" Type="http://schemas.openxmlformats.org/officeDocument/2006/relationships/hyperlink" Target="consultantplus://offline/ref=C01DCCA41DF761A9D5647A649FC8E204E049A20B073535BB84066384DD78F0F8F54E5D6722511A60A5C86DF6524C025B784BFC81C5L6B" TargetMode="External"/><Relationship Id="rId32" Type="http://schemas.openxmlformats.org/officeDocument/2006/relationships/hyperlink" Target="consultantplus://offline/ref=C01DCCA41DF761A9D5647A649FC8E204E049A102013735BB84066384DD78F0F8F54E5D65265A4932E99634A617070F536757FC89412ECD77C7L8B" TargetMode="External"/><Relationship Id="rId37" Type="http://schemas.openxmlformats.org/officeDocument/2006/relationships/hyperlink" Target="consultantplus://offline/ref=C01DCCA41DF761A9D5647A649FC8E204E049A20B073535BB84066384DD78F0F8F54E5D65265A4F31E19634A617070F536757FC89412ECD77C7L8B" TargetMode="External"/><Relationship Id="rId40" Type="http://schemas.openxmlformats.org/officeDocument/2006/relationships/hyperlink" Target="consultantplus://offline/ref=C01DCCA41DF761A9D5647A649FC8E204E049A20B073535BB84066384DD78F0F8F54E5D65265A4F31E79634A617070F536757FC89412ECD77C7L8B" TargetMode="External"/><Relationship Id="rId45" Type="http://schemas.openxmlformats.org/officeDocument/2006/relationships/hyperlink" Target="consultantplus://offline/ref=C01DCCA41DF761A9D5647A649FC8E204E049A20B073535BB84066384DD78F0F8F54E5D65265A4F30E89634A617070F536757FC89412ECD77C7L8B" TargetMode="External"/><Relationship Id="rId53" Type="http://schemas.openxmlformats.org/officeDocument/2006/relationships/hyperlink" Target="consultantplus://offline/ref=C01DCCA41DF761A9D5647A649FC8E204E049A20B073535BB84066384DD78F0F8F54E5D65265A4F32E19634A617070F536757FC89412ECD77C7L8B" TargetMode="External"/><Relationship Id="rId58" Type="http://schemas.openxmlformats.org/officeDocument/2006/relationships/hyperlink" Target="consultantplus://offline/ref=C01DCCA41DF761A9D5647A649FC8E204E049A20B073535BB84066384DD78F0F8F54E5D65265A4F34E39634A617070F536757FC89412ECD77C7L8B" TargetMode="External"/><Relationship Id="rId5" Type="http://schemas.openxmlformats.org/officeDocument/2006/relationships/hyperlink" Target="consultantplus://offline/ref=C01DCCA41DF761A9D5647A649FC8E204E049A102013735BB84066384DD78F0F8F54E5D65265A4932E39634A617070F536757FC89412ECD77C7L8B" TargetMode="External"/><Relationship Id="rId15" Type="http://schemas.openxmlformats.org/officeDocument/2006/relationships/hyperlink" Target="consultantplus://offline/ref=C01DCCA41DF761A9D5647A649FC8E204E049A20B073535BB84066384DD78F0F8F54E5D65265A4E33E79634A617070F536757FC89412ECD77C7L8B" TargetMode="External"/><Relationship Id="rId23" Type="http://schemas.openxmlformats.org/officeDocument/2006/relationships/hyperlink" Target="consultantplus://offline/ref=C01DCCA41DF761A9D5647A649FC8E204E049A20B073535BB84066384DD78F0F8F54E5D65265A4E34E49634A617070F536757FC89412ECD77C7L8B" TargetMode="External"/><Relationship Id="rId28" Type="http://schemas.openxmlformats.org/officeDocument/2006/relationships/hyperlink" Target="consultantplus://offline/ref=C01DCCA41DF761A9D5647A649FC8E204E049A20B073535BB84066384DD78F0F8F54E5D65265A4E36E29634A617070F536757FC89412ECD77C7L8B" TargetMode="External"/><Relationship Id="rId36" Type="http://schemas.openxmlformats.org/officeDocument/2006/relationships/hyperlink" Target="consultantplus://offline/ref=C01DCCA41DF761A9D5647A649FC8E204E049A102013735BB84066384DD78F0F8F54E5D65265A4932E89634A617070F536757FC89412ECD77C7L8B" TargetMode="External"/><Relationship Id="rId49" Type="http://schemas.openxmlformats.org/officeDocument/2006/relationships/hyperlink" Target="consultantplus://offline/ref=C01DCCA41DF761A9D5647A649FC8E204E049A20B073535BB84066384DD78F0F8F54E5D65265A4F33E19634A617070F536757FC89412ECD77C7L8B" TargetMode="External"/><Relationship Id="rId57" Type="http://schemas.openxmlformats.org/officeDocument/2006/relationships/hyperlink" Target="consultantplus://offline/ref=C01DCCA41DF761A9D5647A649FC8E204E049A20B073535BB84066384DD78F0F8F54E5D65265A4F32E59634A617070F536757FC89412ECD77C7L8B" TargetMode="External"/><Relationship Id="rId61" Type="http://schemas.openxmlformats.org/officeDocument/2006/relationships/hyperlink" Target="consultantplus://offline/ref=118CD1FE0EE96284578AA4CF4FE477C68101C3A78722A5CE8598DB65BD3CA3FBF52BA39079F5E2C7A96F6DACD01975E3586D2C4392EA71BDW8L4B" TargetMode="External"/><Relationship Id="rId10" Type="http://schemas.openxmlformats.org/officeDocument/2006/relationships/hyperlink" Target="consultantplus://offline/ref=C01DCCA41DF761A9D5647A649FC8E204E049A20B073535BB84066384DD78F0F8F54E5D65265A4F30E89634A617070F536757FC89412ECD77C7L8B" TargetMode="External"/><Relationship Id="rId19" Type="http://schemas.openxmlformats.org/officeDocument/2006/relationships/hyperlink" Target="consultantplus://offline/ref=C01DCCA41DF761A9D5647A649FC8E204E049A102013735BB84066384DD78F0F8F54E5D65265A4932E79634A617070F536757FC89412ECD77C7L8B" TargetMode="External"/><Relationship Id="rId31" Type="http://schemas.openxmlformats.org/officeDocument/2006/relationships/hyperlink" Target="consultantplus://offline/ref=C01DCCA41DF761A9D5647A649FC8E204E348A50F013335BB84066384DD78F0F8E74E0569275B5031E88362F752C5LBB" TargetMode="External"/><Relationship Id="rId44" Type="http://schemas.openxmlformats.org/officeDocument/2006/relationships/hyperlink" Target="consultantplus://offline/ref=C01DCCA41DF761A9D5647A649FC8E204E049A20B073535BB84066384DD78F0F8F54E5D65265A4F30E39634A617070F536757FC89412ECD77C7L8B" TargetMode="External"/><Relationship Id="rId52" Type="http://schemas.openxmlformats.org/officeDocument/2006/relationships/hyperlink" Target="consultantplus://offline/ref=C01DCCA41DF761A9D5647A649FC8E204E049A20B073535BB84066384DD78F0F8F54E5D65265A4F33E89634A617070F536757FC89412ECD77C7L8B" TargetMode="External"/><Relationship Id="rId60" Type="http://schemas.openxmlformats.org/officeDocument/2006/relationships/hyperlink" Target="consultantplus://offline/ref=118CD1FE0EE96284578AA4CF4FE477C68101C3A78722A5CE8598DB65BD3CA3FBF52BA39079F5E2C7AE6F6DACD01975E3586D2C4392EA71BDW8L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1DCCA41DF761A9D5647A649FC8E204E049A20B073535BB84066384DD78F0F8F54E5D65265A4E36E29634A617070F536757FC89412ECD77C7L8B" TargetMode="External"/><Relationship Id="rId14" Type="http://schemas.openxmlformats.org/officeDocument/2006/relationships/hyperlink" Target="consultantplus://offline/ref=C01DCCA41DF761A9D5647A649FC8E204E049A102013735BB84066384DD78F0F8F54E5D65265A4932E59634A617070F536757FC89412ECD77C7L8B" TargetMode="External"/><Relationship Id="rId22" Type="http://schemas.openxmlformats.org/officeDocument/2006/relationships/hyperlink" Target="consultantplus://offline/ref=C01DCCA41DF761A9D5647A649FC8E204E049A20B073535BB84066384DD78F0F8F54E5D65265A4E34E09634A617070F536757FC89412ECD77C7L8B" TargetMode="External"/><Relationship Id="rId27" Type="http://schemas.openxmlformats.org/officeDocument/2006/relationships/hyperlink" Target="consultantplus://offline/ref=C01DCCA41DF761A9D5647A649FC8E204E049A20B073535BB84066384DD78F0F8F54E5D65265A4E36E29634A617070F536757FC89412ECD77C7L8B" TargetMode="External"/><Relationship Id="rId30" Type="http://schemas.openxmlformats.org/officeDocument/2006/relationships/hyperlink" Target="consultantplus://offline/ref=C01DCCA41DF761A9D5647A649FC8E204E049A20B073535BB84066384DD78F0F8F54E5D65265A4E36E29634A617070F536757FC89412ECD77C7L8B" TargetMode="External"/><Relationship Id="rId35" Type="http://schemas.openxmlformats.org/officeDocument/2006/relationships/hyperlink" Target="consultantplus://offline/ref=C01DCCA41DF761A9D5647A649FC8E204E049A20B073535BB84066384DD78F0F8F54E5D65265A4E36E99634A617070F536757FC89412ECD77C7L8B" TargetMode="External"/><Relationship Id="rId43" Type="http://schemas.openxmlformats.org/officeDocument/2006/relationships/hyperlink" Target="consultantplus://offline/ref=C01DCCA41DF761A9D5647A649FC8E204E049A20B073535BB84066384DD78F0F8F54E5D65265A4F30E09634A617070F536757FC89412ECD77C7L8B" TargetMode="External"/><Relationship Id="rId48" Type="http://schemas.openxmlformats.org/officeDocument/2006/relationships/hyperlink" Target="consultantplus://offline/ref=C01DCCA41DF761A9D5647A649FC8E204E049A20B073535BB84066384DD78F0F8F54E5D65265A4F32E29634A617070F536757FC89412ECD77C7L8B" TargetMode="External"/><Relationship Id="rId56" Type="http://schemas.openxmlformats.org/officeDocument/2006/relationships/hyperlink" Target="consultantplus://offline/ref=C01DCCA41DF761A9D5647A649FC8E204E049A20B073535BB84066384DD78F0F8F54E5D65265A4F32E29634A617070F536757FC89412ECD77C7L8B" TargetMode="External"/><Relationship Id="rId8" Type="http://schemas.openxmlformats.org/officeDocument/2006/relationships/hyperlink" Target="consultantplus://offline/ref=C01DCCA41DF761A9D5647A649FC8E204E142A003043035BB84066384DD78F0F8F54E5D66255D483AB5CC24A25E53034C6640E2825F2DCCL4B" TargetMode="External"/><Relationship Id="rId51" Type="http://schemas.openxmlformats.org/officeDocument/2006/relationships/hyperlink" Target="consultantplus://offline/ref=C01DCCA41DF761A9D5647A649FC8E204E049A20B073535BB84066384DD78F0F8F54E5D65265A4F33E69634A617070F536757FC89412ECD77C7L8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01DCCA41DF761A9D5647A649FC8E204E049A20B073535BB84066384DD78F0F8F54E5D65265A4E34E09634A617070F536757FC89412ECD77C7L8B" TargetMode="External"/><Relationship Id="rId17" Type="http://schemas.openxmlformats.org/officeDocument/2006/relationships/hyperlink" Target="consultantplus://offline/ref=C01DCCA41DF761A9D5647A649FC8E204E049A20B073535BB84066384DD78F0F8F54E5D65265A4E32E29634A617070F536757FC89412ECD77C7L8B" TargetMode="External"/><Relationship Id="rId25" Type="http://schemas.openxmlformats.org/officeDocument/2006/relationships/hyperlink" Target="consultantplus://offline/ref=C01DCCA41DF761A9D5647A649FC8E204E049A102013735BB84066384DD78F0F8F54E5D65265A4932E69634A617070F536757FC89412ECD77C7L8B" TargetMode="External"/><Relationship Id="rId33" Type="http://schemas.openxmlformats.org/officeDocument/2006/relationships/hyperlink" Target="consultantplus://offline/ref=C01DCCA41DF761A9D5647A649FC8E204E049A20B073535BB84066384DD78F0F8F54E5D65265A4E36E29634A617070F536757FC89412ECD77C7L8B" TargetMode="External"/><Relationship Id="rId38" Type="http://schemas.openxmlformats.org/officeDocument/2006/relationships/hyperlink" Target="consultantplus://offline/ref=C01DCCA41DF761A9D5647A649FC8E204E049A20B073535BB84066384DD78F0F8F54E5D65265A4E36E29634A617070F536757FC89412ECD77C7L8B" TargetMode="External"/><Relationship Id="rId46" Type="http://schemas.openxmlformats.org/officeDocument/2006/relationships/hyperlink" Target="consultantplus://offline/ref=C01DCCA41DF761A9D5647A649FC8E204E049A20B073535BB84066384DD78F0F8F54E5D65265A4F30E89634A617070F536757FC89412ECD77C7L8B" TargetMode="External"/><Relationship Id="rId59" Type="http://schemas.openxmlformats.org/officeDocument/2006/relationships/hyperlink" Target="consultantplus://offline/ref=118CD1FE0EE96284578AA4CF4FE477C68101C3A78722A5CE8598DB65BD3CA3FBF52BA39079F5E2C7AD6F6DACD01975E3586D2C4392EA71BDW8L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Наторхина Анастасия Сергеевна</dc:creator>
  <cp:lastModifiedBy>Наторхина Анастасия Сергеевна</cp:lastModifiedBy>
  <cp:revision>1</cp:revision>
  <dcterms:created xsi:type="dcterms:W3CDTF">2019-09-11T01:11:00Z</dcterms:created>
  <dcterms:modified xsi:type="dcterms:W3CDTF">2019-09-11T01:13:00Z</dcterms:modified>
</cp:coreProperties>
</file>