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D3" w:rsidRDefault="007D76D3" w:rsidP="007D76D3">
      <w:pPr>
        <w:spacing w:after="0" w:line="240" w:lineRule="auto"/>
        <w:jc w:val="center"/>
        <w:outlineLvl w:val="2"/>
        <w:rPr>
          <w:rFonts w:ascii="Times New Roman" w:eastAsia="Times New Roman" w:hAnsi="Times New Roman" w:cs="Times New Roman"/>
          <w:b/>
          <w:bCs/>
          <w:color w:val="000000"/>
          <w:sz w:val="28"/>
          <w:szCs w:val="28"/>
        </w:rPr>
      </w:pPr>
    </w:p>
    <w:p w:rsidR="0043738C" w:rsidRPr="002B1243" w:rsidRDefault="0043738C" w:rsidP="0043738C">
      <w:pPr>
        <w:spacing w:after="0" w:line="240" w:lineRule="auto"/>
        <w:ind w:right="-58"/>
        <w:jc w:val="center"/>
        <w:rPr>
          <w:rFonts w:ascii="Times New Roman" w:hAnsi="Times New Roman" w:cs="Times New Roman"/>
          <w:b/>
          <w:bCs/>
          <w:sz w:val="28"/>
          <w:szCs w:val="28"/>
        </w:rPr>
      </w:pPr>
    </w:p>
    <w:p w:rsidR="0043738C" w:rsidRPr="002B1243" w:rsidRDefault="0043738C" w:rsidP="0043738C">
      <w:pPr>
        <w:spacing w:after="0" w:line="240" w:lineRule="auto"/>
        <w:jc w:val="center"/>
        <w:rPr>
          <w:rFonts w:ascii="Times New Roman" w:hAnsi="Times New Roman" w:cs="Times New Roman"/>
          <w:b/>
          <w:bCs/>
          <w:sz w:val="28"/>
          <w:szCs w:val="28"/>
        </w:rPr>
      </w:pPr>
    </w:p>
    <w:p w:rsidR="0043738C" w:rsidRPr="002B1243" w:rsidRDefault="0043738C" w:rsidP="0043738C">
      <w:pPr>
        <w:spacing w:after="0" w:line="240" w:lineRule="auto"/>
        <w:jc w:val="center"/>
        <w:rPr>
          <w:rFonts w:ascii="Times New Roman" w:hAnsi="Times New Roman" w:cs="Times New Roman"/>
          <w:b/>
          <w:bCs/>
          <w:sz w:val="28"/>
          <w:szCs w:val="28"/>
        </w:rPr>
      </w:pPr>
      <w:r w:rsidRPr="002B1243">
        <w:rPr>
          <w:rFonts w:ascii="Times New Roman" w:hAnsi="Times New Roman" w:cs="Times New Roman"/>
          <w:b/>
          <w:bCs/>
          <w:sz w:val="28"/>
          <w:szCs w:val="28"/>
        </w:rPr>
        <w:t>АДМИНИСТРАЦИЯ</w:t>
      </w:r>
    </w:p>
    <w:p w:rsidR="0043738C" w:rsidRPr="002B1243" w:rsidRDefault="000B01AE" w:rsidP="0043738C">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ЧЕКУНДИНСКОГО</w:t>
      </w:r>
      <w:r w:rsidR="0043738C" w:rsidRPr="002B1243">
        <w:rPr>
          <w:rFonts w:ascii="Times New Roman" w:hAnsi="Times New Roman" w:cs="Times New Roman"/>
          <w:b/>
          <w:bCs/>
          <w:sz w:val="28"/>
          <w:szCs w:val="28"/>
        </w:rPr>
        <w:t xml:space="preserve">  СЕЛЬСКОГО</w:t>
      </w:r>
      <w:proofErr w:type="gramEnd"/>
      <w:r w:rsidR="0043738C" w:rsidRPr="002B1243">
        <w:rPr>
          <w:rFonts w:ascii="Times New Roman" w:hAnsi="Times New Roman" w:cs="Times New Roman"/>
          <w:b/>
          <w:bCs/>
          <w:sz w:val="28"/>
          <w:szCs w:val="28"/>
        </w:rPr>
        <w:t xml:space="preserve">   ПОСЕЛЕНИЯ</w:t>
      </w:r>
    </w:p>
    <w:p w:rsidR="0043738C" w:rsidRPr="002B1243" w:rsidRDefault="0043738C" w:rsidP="0043738C">
      <w:pPr>
        <w:spacing w:after="0" w:line="240" w:lineRule="auto"/>
        <w:jc w:val="center"/>
        <w:rPr>
          <w:rFonts w:ascii="Times New Roman" w:hAnsi="Times New Roman" w:cs="Times New Roman"/>
          <w:b/>
          <w:bCs/>
          <w:sz w:val="28"/>
          <w:szCs w:val="28"/>
        </w:rPr>
      </w:pPr>
      <w:r w:rsidRPr="002B1243">
        <w:rPr>
          <w:rFonts w:ascii="Times New Roman" w:hAnsi="Times New Roman" w:cs="Times New Roman"/>
          <w:b/>
          <w:bCs/>
          <w:sz w:val="28"/>
          <w:szCs w:val="28"/>
        </w:rPr>
        <w:t>Верхнебуреинского муниципального района</w:t>
      </w:r>
    </w:p>
    <w:p w:rsidR="0043738C" w:rsidRPr="002B1243" w:rsidRDefault="0043738C" w:rsidP="0043738C">
      <w:pPr>
        <w:spacing w:after="0" w:line="240" w:lineRule="auto"/>
        <w:jc w:val="center"/>
        <w:rPr>
          <w:rFonts w:ascii="Times New Roman" w:hAnsi="Times New Roman" w:cs="Times New Roman"/>
          <w:b/>
          <w:bCs/>
          <w:sz w:val="28"/>
          <w:szCs w:val="28"/>
        </w:rPr>
      </w:pPr>
      <w:r w:rsidRPr="002B1243">
        <w:rPr>
          <w:rFonts w:ascii="Times New Roman" w:hAnsi="Times New Roman" w:cs="Times New Roman"/>
          <w:b/>
          <w:bCs/>
          <w:sz w:val="28"/>
          <w:szCs w:val="28"/>
        </w:rPr>
        <w:t>Хабаровского края</w:t>
      </w:r>
    </w:p>
    <w:p w:rsidR="0043738C" w:rsidRPr="002B1243" w:rsidRDefault="0043738C" w:rsidP="0043738C">
      <w:pPr>
        <w:pStyle w:val="1"/>
        <w:spacing w:line="240" w:lineRule="auto"/>
        <w:jc w:val="center"/>
        <w:rPr>
          <w:rFonts w:ascii="Times New Roman" w:hAnsi="Times New Roman" w:cs="Times New Roman"/>
          <w:color w:val="auto"/>
        </w:rPr>
      </w:pPr>
      <w:r w:rsidRPr="002B1243">
        <w:rPr>
          <w:rFonts w:ascii="Times New Roman" w:hAnsi="Times New Roman" w:cs="Times New Roman"/>
          <w:color w:val="auto"/>
        </w:rPr>
        <w:t>ПОСТАНОВЛЕНИЕ</w:t>
      </w:r>
    </w:p>
    <w:p w:rsidR="00CF4E14" w:rsidRPr="00C22B33" w:rsidRDefault="00C22B33" w:rsidP="00F5035A">
      <w:pPr>
        <w:spacing w:after="0" w:line="240" w:lineRule="auto"/>
        <w:jc w:val="both"/>
        <w:rPr>
          <w:rFonts w:ascii="Times New Roman" w:hAnsi="Times New Roman" w:cs="Times New Roman"/>
          <w:sz w:val="28"/>
          <w:szCs w:val="28"/>
          <w:u w:val="single"/>
        </w:rPr>
      </w:pPr>
      <w:r w:rsidRPr="00C22B33">
        <w:rPr>
          <w:rFonts w:ascii="Times New Roman" w:hAnsi="Times New Roman" w:cs="Times New Roman"/>
          <w:sz w:val="28"/>
          <w:szCs w:val="28"/>
          <w:u w:val="single"/>
        </w:rPr>
        <w:t>21.02.2020</w:t>
      </w:r>
      <w:r w:rsidR="00CF4E14" w:rsidRPr="00C22B33">
        <w:rPr>
          <w:rFonts w:ascii="Times New Roman" w:hAnsi="Times New Roman" w:cs="Times New Roman"/>
          <w:sz w:val="28"/>
          <w:szCs w:val="28"/>
          <w:u w:val="single"/>
        </w:rPr>
        <w:t xml:space="preserve"> №</w:t>
      </w:r>
      <w:r w:rsidR="00571E2C" w:rsidRPr="00C22B33">
        <w:rPr>
          <w:rFonts w:ascii="Times New Roman" w:hAnsi="Times New Roman" w:cs="Times New Roman"/>
          <w:sz w:val="28"/>
          <w:szCs w:val="28"/>
          <w:u w:val="single"/>
        </w:rPr>
        <w:t xml:space="preserve"> </w:t>
      </w:r>
      <w:r w:rsidR="009237C6" w:rsidRPr="00C22B33">
        <w:rPr>
          <w:rFonts w:ascii="Times New Roman" w:hAnsi="Times New Roman" w:cs="Times New Roman"/>
          <w:sz w:val="28"/>
          <w:szCs w:val="28"/>
          <w:u w:val="single"/>
        </w:rPr>
        <w:t>13</w:t>
      </w:r>
    </w:p>
    <w:p w:rsidR="00CF4E14" w:rsidRPr="00F5035A" w:rsidRDefault="009237C6" w:rsidP="009237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CF4E14" w:rsidRPr="00F5035A">
        <w:rPr>
          <w:rFonts w:ascii="Times New Roman" w:hAnsi="Times New Roman" w:cs="Times New Roman"/>
          <w:sz w:val="28"/>
          <w:szCs w:val="28"/>
        </w:rPr>
        <w:t xml:space="preserve">. </w:t>
      </w:r>
      <w:r w:rsidR="000B01AE">
        <w:rPr>
          <w:rFonts w:ascii="Times New Roman" w:hAnsi="Times New Roman" w:cs="Times New Roman"/>
          <w:sz w:val="28"/>
          <w:szCs w:val="28"/>
        </w:rPr>
        <w:t>Чекунда</w:t>
      </w:r>
    </w:p>
    <w:p w:rsidR="00054010" w:rsidRDefault="00054010" w:rsidP="00F5035A">
      <w:pPr>
        <w:spacing w:after="0" w:line="240" w:lineRule="auto"/>
        <w:jc w:val="both"/>
        <w:rPr>
          <w:rFonts w:ascii="Times New Roman" w:hAnsi="Times New Roman" w:cs="Times New Roman"/>
          <w:bCs/>
          <w:sz w:val="28"/>
          <w:szCs w:val="28"/>
        </w:rPr>
      </w:pPr>
    </w:p>
    <w:p w:rsidR="00CF4E14" w:rsidRPr="00F5035A" w:rsidRDefault="00CF4E14" w:rsidP="00F5035A">
      <w:pPr>
        <w:spacing w:after="0" w:line="240" w:lineRule="auto"/>
        <w:jc w:val="both"/>
        <w:rPr>
          <w:rFonts w:ascii="Times New Roman" w:hAnsi="Times New Roman" w:cs="Times New Roman"/>
          <w:bCs/>
          <w:sz w:val="28"/>
          <w:szCs w:val="28"/>
        </w:rPr>
      </w:pPr>
      <w:bookmarkStart w:id="0" w:name="_GoBack"/>
      <w:r w:rsidRPr="00F5035A">
        <w:rPr>
          <w:rFonts w:ascii="Times New Roman" w:hAnsi="Times New Roman" w:cs="Times New Roman"/>
          <w:bCs/>
          <w:sz w:val="28"/>
          <w:szCs w:val="28"/>
        </w:rPr>
        <w:t xml:space="preserve">Об </w:t>
      </w:r>
      <w:r w:rsidR="00A04024">
        <w:rPr>
          <w:rFonts w:ascii="Times New Roman" w:hAnsi="Times New Roman" w:cs="Times New Roman"/>
          <w:bCs/>
          <w:sz w:val="28"/>
          <w:szCs w:val="28"/>
        </w:rPr>
        <w:t>внесении изменений в</w:t>
      </w:r>
      <w:r w:rsidRPr="00F5035A">
        <w:rPr>
          <w:rFonts w:ascii="Times New Roman" w:hAnsi="Times New Roman" w:cs="Times New Roman"/>
          <w:bCs/>
          <w:sz w:val="28"/>
          <w:szCs w:val="28"/>
        </w:rPr>
        <w:t xml:space="preserve"> </w:t>
      </w:r>
      <w:r w:rsidR="00E530C3">
        <w:rPr>
          <w:rFonts w:ascii="Times New Roman" w:hAnsi="Times New Roman" w:cs="Times New Roman"/>
          <w:bCs/>
          <w:sz w:val="28"/>
          <w:szCs w:val="28"/>
        </w:rPr>
        <w:t xml:space="preserve">постановление администрации </w:t>
      </w:r>
      <w:r w:rsidR="000B01AE">
        <w:rPr>
          <w:rFonts w:ascii="Times New Roman" w:hAnsi="Times New Roman" w:cs="Times New Roman"/>
          <w:bCs/>
          <w:sz w:val="28"/>
          <w:szCs w:val="28"/>
        </w:rPr>
        <w:t>Чекундинского</w:t>
      </w:r>
      <w:r w:rsidR="00E530C3">
        <w:rPr>
          <w:rFonts w:ascii="Times New Roman" w:hAnsi="Times New Roman" w:cs="Times New Roman"/>
          <w:bCs/>
          <w:sz w:val="28"/>
          <w:szCs w:val="28"/>
        </w:rPr>
        <w:t xml:space="preserve"> сельского поселения от 0</w:t>
      </w:r>
      <w:r w:rsidR="000B01AE">
        <w:rPr>
          <w:rFonts w:ascii="Times New Roman" w:hAnsi="Times New Roman" w:cs="Times New Roman"/>
          <w:bCs/>
          <w:sz w:val="28"/>
          <w:szCs w:val="28"/>
        </w:rPr>
        <w:t>1</w:t>
      </w:r>
      <w:r w:rsidR="00E530C3">
        <w:rPr>
          <w:rFonts w:ascii="Times New Roman" w:hAnsi="Times New Roman" w:cs="Times New Roman"/>
          <w:bCs/>
          <w:sz w:val="28"/>
          <w:szCs w:val="28"/>
        </w:rPr>
        <w:t>.1</w:t>
      </w:r>
      <w:r w:rsidR="000B01AE">
        <w:rPr>
          <w:rFonts w:ascii="Times New Roman" w:hAnsi="Times New Roman" w:cs="Times New Roman"/>
          <w:bCs/>
          <w:sz w:val="28"/>
          <w:szCs w:val="28"/>
        </w:rPr>
        <w:t>1</w:t>
      </w:r>
      <w:r w:rsidR="00E530C3">
        <w:rPr>
          <w:rFonts w:ascii="Times New Roman" w:hAnsi="Times New Roman" w:cs="Times New Roman"/>
          <w:bCs/>
          <w:sz w:val="28"/>
          <w:szCs w:val="28"/>
        </w:rPr>
        <w:t>.2017г. № 1</w:t>
      </w:r>
      <w:r w:rsidR="000B01AE">
        <w:rPr>
          <w:rFonts w:ascii="Times New Roman" w:hAnsi="Times New Roman" w:cs="Times New Roman"/>
          <w:bCs/>
          <w:sz w:val="28"/>
          <w:szCs w:val="28"/>
        </w:rPr>
        <w:t>7</w:t>
      </w:r>
      <w:r w:rsidR="00E530C3">
        <w:rPr>
          <w:rFonts w:ascii="Times New Roman" w:hAnsi="Times New Roman" w:cs="Times New Roman"/>
          <w:bCs/>
          <w:sz w:val="28"/>
          <w:szCs w:val="28"/>
        </w:rPr>
        <w:t xml:space="preserve"> </w:t>
      </w:r>
      <w:r w:rsidR="00FD13CF">
        <w:rPr>
          <w:rFonts w:ascii="Times New Roman" w:hAnsi="Times New Roman" w:cs="Times New Roman"/>
          <w:bCs/>
          <w:sz w:val="28"/>
          <w:szCs w:val="28"/>
        </w:rPr>
        <w:t>«</w:t>
      </w:r>
      <w:r w:rsidR="00E530C3">
        <w:rPr>
          <w:rFonts w:ascii="Times New Roman" w:hAnsi="Times New Roman" w:cs="Times New Roman"/>
          <w:bCs/>
          <w:sz w:val="28"/>
          <w:szCs w:val="28"/>
        </w:rPr>
        <w:t>Об утверждении п</w:t>
      </w:r>
      <w:r w:rsidRPr="00F5035A">
        <w:rPr>
          <w:rFonts w:ascii="Times New Roman" w:hAnsi="Times New Roman" w:cs="Times New Roman"/>
          <w:bCs/>
          <w:sz w:val="28"/>
          <w:szCs w:val="28"/>
        </w:rPr>
        <w:t>рограмм</w:t>
      </w:r>
      <w:r w:rsidR="00E530C3">
        <w:rPr>
          <w:rFonts w:ascii="Times New Roman" w:hAnsi="Times New Roman" w:cs="Times New Roman"/>
          <w:bCs/>
          <w:sz w:val="28"/>
          <w:szCs w:val="28"/>
        </w:rPr>
        <w:t>ы</w:t>
      </w:r>
      <w:r w:rsidRPr="00F5035A">
        <w:rPr>
          <w:rFonts w:ascii="Times New Roman" w:hAnsi="Times New Roman" w:cs="Times New Roman"/>
          <w:bCs/>
          <w:sz w:val="28"/>
          <w:szCs w:val="28"/>
        </w:rPr>
        <w:t xml:space="preserve"> комплексного развития транспортной инфраструктуры на территории </w:t>
      </w:r>
      <w:r w:rsidR="000B01AE">
        <w:rPr>
          <w:rFonts w:ascii="Times New Roman" w:hAnsi="Times New Roman" w:cs="Times New Roman"/>
          <w:bCs/>
          <w:sz w:val="28"/>
          <w:szCs w:val="28"/>
        </w:rPr>
        <w:t>Чекундинского</w:t>
      </w:r>
      <w:r w:rsidRPr="00F5035A">
        <w:rPr>
          <w:rFonts w:ascii="Times New Roman" w:hAnsi="Times New Roman" w:cs="Times New Roman"/>
          <w:bCs/>
          <w:sz w:val="28"/>
          <w:szCs w:val="28"/>
        </w:rPr>
        <w:t xml:space="preserve"> сельского поселения Верхнебуреинского муниципального района Хабаровского края на 2018</w:t>
      </w:r>
      <w:r w:rsidR="00E530C3">
        <w:rPr>
          <w:rFonts w:ascii="Times New Roman" w:hAnsi="Times New Roman" w:cs="Times New Roman"/>
          <w:bCs/>
          <w:sz w:val="28"/>
          <w:szCs w:val="28"/>
        </w:rPr>
        <w:t xml:space="preserve"> </w:t>
      </w:r>
      <w:r w:rsidRPr="00F5035A">
        <w:rPr>
          <w:rFonts w:ascii="Times New Roman" w:hAnsi="Times New Roman" w:cs="Times New Roman"/>
          <w:bCs/>
          <w:sz w:val="28"/>
          <w:szCs w:val="28"/>
        </w:rPr>
        <w:t>-</w:t>
      </w:r>
      <w:r w:rsidR="00E530C3">
        <w:rPr>
          <w:rFonts w:ascii="Times New Roman" w:hAnsi="Times New Roman" w:cs="Times New Roman"/>
          <w:bCs/>
          <w:sz w:val="28"/>
          <w:szCs w:val="28"/>
        </w:rPr>
        <w:t xml:space="preserve"> </w:t>
      </w:r>
      <w:r w:rsidRPr="00F5035A">
        <w:rPr>
          <w:rFonts w:ascii="Times New Roman" w:hAnsi="Times New Roman" w:cs="Times New Roman"/>
          <w:bCs/>
          <w:sz w:val="28"/>
          <w:szCs w:val="28"/>
        </w:rPr>
        <w:t>202</w:t>
      </w:r>
      <w:r w:rsidR="002426E8" w:rsidRPr="00F5035A">
        <w:rPr>
          <w:rFonts w:ascii="Times New Roman" w:hAnsi="Times New Roman" w:cs="Times New Roman"/>
          <w:bCs/>
          <w:sz w:val="28"/>
          <w:szCs w:val="28"/>
        </w:rPr>
        <w:t>8</w:t>
      </w:r>
      <w:r w:rsidRPr="00F5035A">
        <w:rPr>
          <w:rFonts w:ascii="Times New Roman" w:hAnsi="Times New Roman" w:cs="Times New Roman"/>
          <w:bCs/>
          <w:sz w:val="28"/>
          <w:szCs w:val="28"/>
        </w:rPr>
        <w:t xml:space="preserve"> годы</w:t>
      </w:r>
      <w:r w:rsidR="00FD13CF">
        <w:rPr>
          <w:rFonts w:ascii="Times New Roman" w:hAnsi="Times New Roman" w:cs="Times New Roman"/>
          <w:bCs/>
          <w:sz w:val="28"/>
          <w:szCs w:val="28"/>
        </w:rPr>
        <w:t>».</w:t>
      </w:r>
    </w:p>
    <w:bookmarkEnd w:id="0"/>
    <w:p w:rsidR="00CF4E14" w:rsidRPr="00F5035A" w:rsidRDefault="00CF4E14" w:rsidP="00F5035A">
      <w:pPr>
        <w:spacing w:after="0" w:line="240" w:lineRule="auto"/>
        <w:jc w:val="both"/>
        <w:rPr>
          <w:rFonts w:ascii="Times New Roman" w:hAnsi="Times New Roman" w:cs="Times New Roman"/>
          <w:bCs/>
          <w:sz w:val="28"/>
          <w:szCs w:val="28"/>
        </w:rPr>
      </w:pPr>
    </w:p>
    <w:p w:rsidR="00CF4E14" w:rsidRPr="00F5035A" w:rsidRDefault="00CF4E14" w:rsidP="00A04024">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В целях разработки комплекса мероприятий направленных на повышение надёжности, эффективности и экологичности работы объектов транспортной инфраструктуры, расположенных на территории </w:t>
      </w:r>
      <w:r w:rsidR="000B01AE">
        <w:rPr>
          <w:rFonts w:ascii="Times New Roman" w:hAnsi="Times New Roman" w:cs="Times New Roman"/>
          <w:bCs/>
          <w:sz w:val="28"/>
          <w:szCs w:val="28"/>
        </w:rPr>
        <w:t>Чекундинского</w:t>
      </w:r>
      <w:r w:rsidR="001858B2" w:rsidRPr="00F5035A">
        <w:rPr>
          <w:rFonts w:ascii="Times New Roman" w:hAnsi="Times New Roman" w:cs="Times New Roman"/>
          <w:bCs/>
          <w:sz w:val="28"/>
          <w:szCs w:val="28"/>
        </w:rPr>
        <w:t xml:space="preserve"> сельского  поселения Верхнебуреинского муниципального района Хабаровского края</w:t>
      </w:r>
      <w:r w:rsidRPr="00F5035A">
        <w:rPr>
          <w:rFonts w:ascii="Times New Roman" w:hAnsi="Times New Roman" w:cs="Times New Roman"/>
          <w:bCs/>
          <w:sz w:val="28"/>
          <w:szCs w:val="28"/>
        </w:rPr>
        <w:t>, руководствуясь пунктом 5 части 1 статьи 14 Федерального закона от 06.10. 2003 № 131-ФЗ «Об общих принципах организации местного самоуправления в Российской Федерации»</w:t>
      </w:r>
      <w:r w:rsidR="001858B2" w:rsidRPr="00F5035A">
        <w:rPr>
          <w:rFonts w:ascii="Times New Roman" w:hAnsi="Times New Roman" w:cs="Times New Roman"/>
          <w:bCs/>
          <w:sz w:val="28"/>
          <w:szCs w:val="28"/>
        </w:rPr>
        <w:t xml:space="preserve">, Постановлением правительства РФ от 25 декабря 2015г. №1440 «Об утверждении требований к программам комплексного развития транспортной инфраструктуры поселений, городских округов» , </w:t>
      </w:r>
      <w:r w:rsidRPr="00F5035A">
        <w:rPr>
          <w:rFonts w:ascii="Times New Roman" w:hAnsi="Times New Roman" w:cs="Times New Roman"/>
          <w:bCs/>
          <w:sz w:val="28"/>
          <w:szCs w:val="28"/>
        </w:rPr>
        <w:t xml:space="preserve">администрация поселения </w:t>
      </w:r>
    </w:p>
    <w:p w:rsidR="00CF4E14" w:rsidRPr="00F5035A" w:rsidRDefault="00CF4E14"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ПОСТ</w:t>
      </w:r>
      <w:r w:rsidR="001858B2" w:rsidRPr="00F5035A">
        <w:rPr>
          <w:rFonts w:ascii="Times New Roman" w:hAnsi="Times New Roman" w:cs="Times New Roman"/>
          <w:bCs/>
          <w:sz w:val="28"/>
          <w:szCs w:val="28"/>
        </w:rPr>
        <w:t>А</w:t>
      </w:r>
      <w:r w:rsidRPr="00F5035A">
        <w:rPr>
          <w:rFonts w:ascii="Times New Roman" w:hAnsi="Times New Roman" w:cs="Times New Roman"/>
          <w:bCs/>
          <w:sz w:val="28"/>
          <w:szCs w:val="28"/>
        </w:rPr>
        <w:t>НОВЛЯЕТ:</w:t>
      </w:r>
    </w:p>
    <w:p w:rsidR="00D45122" w:rsidRPr="00F5035A" w:rsidRDefault="00CF4E14"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     1. Программ</w:t>
      </w:r>
      <w:r w:rsidR="009237C6">
        <w:rPr>
          <w:rFonts w:ascii="Times New Roman" w:hAnsi="Times New Roman" w:cs="Times New Roman"/>
          <w:bCs/>
          <w:sz w:val="28"/>
          <w:szCs w:val="28"/>
        </w:rPr>
        <w:t>у</w:t>
      </w:r>
      <w:r w:rsidRPr="00F5035A">
        <w:rPr>
          <w:rFonts w:ascii="Times New Roman" w:hAnsi="Times New Roman" w:cs="Times New Roman"/>
          <w:bCs/>
          <w:sz w:val="28"/>
          <w:szCs w:val="28"/>
        </w:rPr>
        <w:t xml:space="preserve"> </w:t>
      </w:r>
      <w:r w:rsidR="009237C6">
        <w:rPr>
          <w:rFonts w:ascii="Times New Roman" w:hAnsi="Times New Roman" w:cs="Times New Roman"/>
          <w:bCs/>
          <w:sz w:val="28"/>
          <w:szCs w:val="28"/>
        </w:rPr>
        <w:t>«К</w:t>
      </w:r>
      <w:r w:rsidRPr="00F5035A">
        <w:rPr>
          <w:rFonts w:ascii="Times New Roman" w:hAnsi="Times New Roman" w:cs="Times New Roman"/>
          <w:bCs/>
          <w:sz w:val="28"/>
          <w:szCs w:val="28"/>
        </w:rPr>
        <w:t>омплексно</w:t>
      </w:r>
      <w:r w:rsidR="009237C6">
        <w:rPr>
          <w:rFonts w:ascii="Times New Roman" w:hAnsi="Times New Roman" w:cs="Times New Roman"/>
          <w:bCs/>
          <w:sz w:val="28"/>
          <w:szCs w:val="28"/>
        </w:rPr>
        <w:t>е</w:t>
      </w:r>
      <w:r w:rsidRPr="00F5035A">
        <w:rPr>
          <w:rFonts w:ascii="Times New Roman" w:hAnsi="Times New Roman" w:cs="Times New Roman"/>
          <w:bCs/>
          <w:sz w:val="28"/>
          <w:szCs w:val="28"/>
        </w:rPr>
        <w:t xml:space="preserve"> развити</w:t>
      </w:r>
      <w:r w:rsidR="009237C6">
        <w:rPr>
          <w:rFonts w:ascii="Times New Roman" w:hAnsi="Times New Roman" w:cs="Times New Roman"/>
          <w:bCs/>
          <w:sz w:val="28"/>
          <w:szCs w:val="28"/>
        </w:rPr>
        <w:t>е</w:t>
      </w:r>
      <w:r w:rsidRPr="00F5035A">
        <w:rPr>
          <w:rFonts w:ascii="Times New Roman" w:hAnsi="Times New Roman" w:cs="Times New Roman"/>
          <w:bCs/>
          <w:sz w:val="28"/>
          <w:szCs w:val="28"/>
        </w:rPr>
        <w:t xml:space="preserve"> транспортной инфраструктуры на территории </w:t>
      </w:r>
      <w:r w:rsidR="000B01AE">
        <w:rPr>
          <w:rFonts w:ascii="Times New Roman" w:hAnsi="Times New Roman" w:cs="Times New Roman"/>
          <w:bCs/>
          <w:sz w:val="28"/>
          <w:szCs w:val="28"/>
        </w:rPr>
        <w:t>Чекундинского</w:t>
      </w:r>
      <w:r w:rsidR="00D45122" w:rsidRPr="00F5035A">
        <w:rPr>
          <w:rFonts w:ascii="Times New Roman" w:hAnsi="Times New Roman" w:cs="Times New Roman"/>
          <w:bCs/>
          <w:sz w:val="28"/>
          <w:szCs w:val="28"/>
        </w:rPr>
        <w:t xml:space="preserve"> сельского поселения Верхнебуреинского муниципального района Хабаровского края на 2018-202</w:t>
      </w:r>
      <w:r w:rsidR="002426E8" w:rsidRPr="00F5035A">
        <w:rPr>
          <w:rFonts w:ascii="Times New Roman" w:hAnsi="Times New Roman" w:cs="Times New Roman"/>
          <w:bCs/>
          <w:sz w:val="28"/>
          <w:szCs w:val="28"/>
        </w:rPr>
        <w:t>8</w:t>
      </w:r>
      <w:r w:rsidR="00D45122" w:rsidRPr="00F5035A">
        <w:rPr>
          <w:rFonts w:ascii="Times New Roman" w:hAnsi="Times New Roman" w:cs="Times New Roman"/>
          <w:bCs/>
          <w:sz w:val="28"/>
          <w:szCs w:val="28"/>
        </w:rPr>
        <w:t xml:space="preserve"> годы</w:t>
      </w:r>
      <w:r w:rsidR="009237C6">
        <w:rPr>
          <w:rFonts w:ascii="Times New Roman" w:hAnsi="Times New Roman" w:cs="Times New Roman"/>
          <w:bCs/>
          <w:sz w:val="28"/>
          <w:szCs w:val="28"/>
        </w:rPr>
        <w:t>» читать в  новой редакции</w:t>
      </w:r>
    </w:p>
    <w:p w:rsidR="00CF4E14" w:rsidRPr="00F5035A" w:rsidRDefault="00CF4E14"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     2.</w:t>
      </w:r>
      <w:r w:rsidR="00D45122" w:rsidRPr="00F5035A">
        <w:rPr>
          <w:rFonts w:ascii="Times New Roman" w:hAnsi="Times New Roman" w:cs="Times New Roman"/>
          <w:bCs/>
          <w:sz w:val="28"/>
          <w:szCs w:val="28"/>
        </w:rPr>
        <w:t>Контроль за исполнением настоящего постановления оставляю за собой</w:t>
      </w:r>
      <w:r w:rsidRPr="00F5035A">
        <w:rPr>
          <w:rFonts w:ascii="Times New Roman" w:hAnsi="Times New Roman" w:cs="Times New Roman"/>
          <w:bCs/>
          <w:sz w:val="28"/>
          <w:szCs w:val="28"/>
        </w:rPr>
        <w:t>.</w:t>
      </w:r>
    </w:p>
    <w:p w:rsidR="00CF4E14" w:rsidRPr="00F5035A" w:rsidRDefault="00CF4E14"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     3.Постановление вступает в силу </w:t>
      </w:r>
      <w:r w:rsidR="00D45122" w:rsidRPr="00F5035A">
        <w:rPr>
          <w:rFonts w:ascii="Times New Roman" w:hAnsi="Times New Roman" w:cs="Times New Roman"/>
          <w:bCs/>
          <w:sz w:val="28"/>
          <w:szCs w:val="28"/>
        </w:rPr>
        <w:t xml:space="preserve">с </w:t>
      </w:r>
      <w:r w:rsidR="000416CE">
        <w:rPr>
          <w:rFonts w:ascii="Times New Roman" w:hAnsi="Times New Roman" w:cs="Times New Roman"/>
          <w:bCs/>
          <w:sz w:val="28"/>
          <w:szCs w:val="28"/>
        </w:rPr>
        <w:t>момента подписания</w:t>
      </w:r>
      <w:r w:rsidRPr="00F5035A">
        <w:rPr>
          <w:rFonts w:ascii="Times New Roman" w:hAnsi="Times New Roman" w:cs="Times New Roman"/>
          <w:bCs/>
          <w:sz w:val="28"/>
          <w:szCs w:val="28"/>
        </w:rPr>
        <w:t>.</w:t>
      </w:r>
    </w:p>
    <w:p w:rsidR="009B7956" w:rsidRPr="00F5035A" w:rsidRDefault="009B7956" w:rsidP="00F5035A">
      <w:pPr>
        <w:spacing w:after="0" w:line="240" w:lineRule="auto"/>
        <w:jc w:val="both"/>
        <w:rPr>
          <w:rFonts w:ascii="Times New Roman" w:hAnsi="Times New Roman" w:cs="Times New Roman"/>
          <w:bCs/>
          <w:sz w:val="28"/>
          <w:szCs w:val="28"/>
        </w:rPr>
      </w:pPr>
    </w:p>
    <w:p w:rsidR="009B7956" w:rsidRPr="00F5035A" w:rsidRDefault="000416CE"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w:t>
      </w:r>
      <w:r w:rsidR="009B7956" w:rsidRPr="00F5035A">
        <w:rPr>
          <w:rFonts w:ascii="Times New Roman" w:hAnsi="Times New Roman" w:cs="Times New Roman"/>
          <w:bCs/>
          <w:sz w:val="28"/>
          <w:szCs w:val="28"/>
        </w:rPr>
        <w:t xml:space="preserve">лава сельского поселения                                                             </w:t>
      </w:r>
    </w:p>
    <w:p w:rsidR="00E530C3" w:rsidRDefault="00E530C3" w:rsidP="00F5035A">
      <w:pPr>
        <w:spacing w:after="0" w:line="240" w:lineRule="auto"/>
        <w:jc w:val="both"/>
        <w:rPr>
          <w:rFonts w:ascii="Times New Roman" w:hAnsi="Times New Roman" w:cs="Times New Roman"/>
          <w:bCs/>
          <w:sz w:val="28"/>
          <w:szCs w:val="28"/>
        </w:rPr>
      </w:pPr>
    </w:p>
    <w:p w:rsidR="009B7956" w:rsidRPr="00F5035A" w:rsidRDefault="009B7956"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ПА</w:t>
      </w:r>
      <w:r w:rsidR="00571E2C">
        <w:rPr>
          <w:rFonts w:ascii="Times New Roman" w:hAnsi="Times New Roman" w:cs="Times New Roman"/>
          <w:bCs/>
          <w:sz w:val="28"/>
          <w:szCs w:val="28"/>
        </w:rPr>
        <w:t xml:space="preserve"> </w:t>
      </w:r>
      <w:r w:rsidR="000416CE">
        <w:rPr>
          <w:rFonts w:ascii="Times New Roman" w:hAnsi="Times New Roman" w:cs="Times New Roman"/>
          <w:bCs/>
          <w:sz w:val="28"/>
          <w:szCs w:val="28"/>
        </w:rPr>
        <w:t>___</w:t>
      </w:r>
    </w:p>
    <w:p w:rsidR="009237C6" w:rsidRDefault="009237C6" w:rsidP="00054010">
      <w:pPr>
        <w:spacing w:after="0" w:line="240" w:lineRule="auto"/>
        <w:jc w:val="right"/>
        <w:rPr>
          <w:rFonts w:ascii="Times New Roman" w:hAnsi="Times New Roman" w:cs="Times New Roman"/>
          <w:bCs/>
          <w:sz w:val="28"/>
          <w:szCs w:val="28"/>
        </w:rPr>
      </w:pPr>
    </w:p>
    <w:p w:rsidR="009237C6" w:rsidRDefault="009237C6" w:rsidP="00054010">
      <w:pPr>
        <w:spacing w:after="0" w:line="240" w:lineRule="auto"/>
        <w:jc w:val="right"/>
        <w:rPr>
          <w:rFonts w:ascii="Times New Roman" w:hAnsi="Times New Roman" w:cs="Times New Roman"/>
          <w:bCs/>
          <w:sz w:val="28"/>
          <w:szCs w:val="28"/>
        </w:rPr>
      </w:pPr>
    </w:p>
    <w:p w:rsidR="00DC4425" w:rsidRPr="00F5035A" w:rsidRDefault="008253EB" w:rsidP="00054010">
      <w:pPr>
        <w:spacing w:after="0" w:line="240" w:lineRule="auto"/>
        <w:jc w:val="right"/>
        <w:rPr>
          <w:rFonts w:ascii="Times New Roman" w:hAnsi="Times New Roman" w:cs="Times New Roman"/>
          <w:bCs/>
          <w:sz w:val="28"/>
          <w:szCs w:val="28"/>
        </w:rPr>
      </w:pPr>
      <w:r w:rsidRPr="00F5035A">
        <w:rPr>
          <w:rFonts w:ascii="Times New Roman" w:hAnsi="Times New Roman" w:cs="Times New Roman"/>
          <w:bCs/>
          <w:sz w:val="28"/>
          <w:szCs w:val="28"/>
        </w:rPr>
        <w:lastRenderedPageBreak/>
        <w:t xml:space="preserve">Утверждена </w:t>
      </w:r>
    </w:p>
    <w:p w:rsidR="008253EB" w:rsidRPr="00F5035A" w:rsidRDefault="008253EB" w:rsidP="00054010">
      <w:pPr>
        <w:spacing w:after="0" w:line="240" w:lineRule="auto"/>
        <w:jc w:val="right"/>
        <w:rPr>
          <w:rFonts w:ascii="Times New Roman" w:hAnsi="Times New Roman" w:cs="Times New Roman"/>
          <w:bCs/>
          <w:sz w:val="28"/>
          <w:szCs w:val="28"/>
        </w:rPr>
      </w:pPr>
      <w:r w:rsidRPr="00F5035A">
        <w:rPr>
          <w:rFonts w:ascii="Times New Roman" w:hAnsi="Times New Roman" w:cs="Times New Roman"/>
          <w:bCs/>
          <w:sz w:val="28"/>
          <w:szCs w:val="28"/>
        </w:rPr>
        <w:t xml:space="preserve">Постановлением администрации </w:t>
      </w:r>
    </w:p>
    <w:p w:rsidR="008253EB" w:rsidRPr="00F5035A" w:rsidRDefault="000B01AE" w:rsidP="0005401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Чекундинского</w:t>
      </w:r>
      <w:r w:rsidR="008253EB" w:rsidRPr="00F5035A">
        <w:rPr>
          <w:rFonts w:ascii="Times New Roman" w:hAnsi="Times New Roman" w:cs="Times New Roman"/>
          <w:bCs/>
          <w:sz w:val="28"/>
          <w:szCs w:val="28"/>
        </w:rPr>
        <w:t xml:space="preserve"> сельского поселения</w:t>
      </w:r>
    </w:p>
    <w:p w:rsidR="008253EB" w:rsidRPr="00F5035A" w:rsidRDefault="008253EB" w:rsidP="00054010">
      <w:pPr>
        <w:spacing w:after="0" w:line="240" w:lineRule="auto"/>
        <w:jc w:val="right"/>
        <w:rPr>
          <w:rFonts w:ascii="Times New Roman" w:hAnsi="Times New Roman" w:cs="Times New Roman"/>
          <w:bCs/>
          <w:sz w:val="28"/>
          <w:szCs w:val="28"/>
        </w:rPr>
      </w:pPr>
      <w:r w:rsidRPr="00F5035A">
        <w:rPr>
          <w:rFonts w:ascii="Times New Roman" w:hAnsi="Times New Roman" w:cs="Times New Roman"/>
          <w:bCs/>
          <w:sz w:val="28"/>
          <w:szCs w:val="28"/>
        </w:rPr>
        <w:t>Верхнебуреинского муниципального района</w:t>
      </w:r>
    </w:p>
    <w:p w:rsidR="008253EB" w:rsidRPr="00F5035A" w:rsidRDefault="008253EB" w:rsidP="00054010">
      <w:pPr>
        <w:spacing w:after="0" w:line="240" w:lineRule="auto"/>
        <w:jc w:val="right"/>
        <w:rPr>
          <w:rFonts w:ascii="Times New Roman" w:hAnsi="Times New Roman" w:cs="Times New Roman"/>
          <w:bCs/>
          <w:sz w:val="28"/>
          <w:szCs w:val="28"/>
        </w:rPr>
      </w:pPr>
      <w:r w:rsidRPr="00F5035A">
        <w:rPr>
          <w:rFonts w:ascii="Times New Roman" w:hAnsi="Times New Roman" w:cs="Times New Roman"/>
          <w:bCs/>
          <w:sz w:val="28"/>
          <w:szCs w:val="28"/>
        </w:rPr>
        <w:t>Хабаровского края</w:t>
      </w:r>
    </w:p>
    <w:p w:rsidR="00571E2C" w:rsidRPr="00571E2C" w:rsidRDefault="008253EB" w:rsidP="00571E2C">
      <w:pPr>
        <w:spacing w:after="0" w:line="240" w:lineRule="auto"/>
        <w:jc w:val="right"/>
        <w:rPr>
          <w:rFonts w:ascii="Times New Roman" w:hAnsi="Times New Roman" w:cs="Times New Roman"/>
          <w:bCs/>
          <w:sz w:val="28"/>
          <w:szCs w:val="28"/>
        </w:rPr>
      </w:pPr>
      <w:r w:rsidRPr="00F5035A">
        <w:rPr>
          <w:rFonts w:ascii="Times New Roman" w:hAnsi="Times New Roman" w:cs="Times New Roman"/>
          <w:bCs/>
          <w:sz w:val="28"/>
          <w:szCs w:val="28"/>
        </w:rPr>
        <w:t xml:space="preserve">от </w:t>
      </w:r>
      <w:r w:rsidR="009237C6">
        <w:rPr>
          <w:rFonts w:ascii="Times New Roman" w:hAnsi="Times New Roman" w:cs="Times New Roman"/>
          <w:bCs/>
          <w:sz w:val="28"/>
          <w:szCs w:val="28"/>
        </w:rPr>
        <w:t>00</w:t>
      </w:r>
      <w:r w:rsidR="00571E2C" w:rsidRPr="00571E2C">
        <w:rPr>
          <w:rFonts w:ascii="Times New Roman" w:hAnsi="Times New Roman" w:cs="Times New Roman"/>
          <w:bCs/>
          <w:sz w:val="28"/>
          <w:szCs w:val="28"/>
        </w:rPr>
        <w:t>.</w:t>
      </w:r>
      <w:r w:rsidR="000416CE">
        <w:rPr>
          <w:rFonts w:ascii="Times New Roman" w:hAnsi="Times New Roman" w:cs="Times New Roman"/>
          <w:bCs/>
          <w:sz w:val="28"/>
          <w:szCs w:val="28"/>
        </w:rPr>
        <w:t>0</w:t>
      </w:r>
      <w:r w:rsidR="009237C6">
        <w:rPr>
          <w:rFonts w:ascii="Times New Roman" w:hAnsi="Times New Roman" w:cs="Times New Roman"/>
          <w:bCs/>
          <w:sz w:val="28"/>
          <w:szCs w:val="28"/>
        </w:rPr>
        <w:t>2</w:t>
      </w:r>
      <w:r w:rsidR="00571E2C" w:rsidRPr="00571E2C">
        <w:rPr>
          <w:rFonts w:ascii="Times New Roman" w:hAnsi="Times New Roman" w:cs="Times New Roman"/>
          <w:bCs/>
          <w:sz w:val="28"/>
          <w:szCs w:val="28"/>
        </w:rPr>
        <w:t>.20</w:t>
      </w:r>
      <w:r w:rsidR="009237C6">
        <w:rPr>
          <w:rFonts w:ascii="Times New Roman" w:hAnsi="Times New Roman" w:cs="Times New Roman"/>
          <w:bCs/>
          <w:sz w:val="28"/>
          <w:szCs w:val="28"/>
        </w:rPr>
        <w:t>20</w:t>
      </w:r>
      <w:r w:rsidR="00571E2C" w:rsidRPr="00571E2C">
        <w:rPr>
          <w:rFonts w:ascii="Times New Roman" w:hAnsi="Times New Roman" w:cs="Times New Roman"/>
          <w:bCs/>
          <w:sz w:val="28"/>
          <w:szCs w:val="28"/>
        </w:rPr>
        <w:t xml:space="preserve"> № </w:t>
      </w:r>
      <w:r w:rsidR="009237C6">
        <w:rPr>
          <w:rFonts w:ascii="Times New Roman" w:hAnsi="Times New Roman" w:cs="Times New Roman"/>
          <w:bCs/>
          <w:sz w:val="28"/>
          <w:szCs w:val="28"/>
        </w:rPr>
        <w:t>13</w:t>
      </w:r>
    </w:p>
    <w:p w:rsidR="008253EB" w:rsidRPr="00F5035A" w:rsidRDefault="008253EB" w:rsidP="00054010">
      <w:pPr>
        <w:spacing w:after="0" w:line="240" w:lineRule="auto"/>
        <w:jc w:val="right"/>
        <w:rPr>
          <w:rFonts w:ascii="Times New Roman" w:hAnsi="Times New Roman" w:cs="Times New Roman"/>
          <w:bCs/>
          <w:sz w:val="28"/>
          <w:szCs w:val="28"/>
        </w:rPr>
      </w:pPr>
    </w:p>
    <w:p w:rsidR="008253EB" w:rsidRDefault="008253EB"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Default="00054010" w:rsidP="00054010">
      <w:pPr>
        <w:spacing w:after="0" w:line="240" w:lineRule="auto"/>
        <w:jc w:val="right"/>
        <w:rPr>
          <w:rFonts w:ascii="Times New Roman" w:hAnsi="Times New Roman" w:cs="Times New Roman"/>
          <w:bCs/>
          <w:sz w:val="28"/>
          <w:szCs w:val="28"/>
        </w:rPr>
      </w:pPr>
    </w:p>
    <w:p w:rsidR="00054010" w:rsidRPr="00F5035A" w:rsidRDefault="00054010" w:rsidP="00054010">
      <w:pPr>
        <w:spacing w:after="0" w:line="240" w:lineRule="auto"/>
        <w:jc w:val="right"/>
        <w:rPr>
          <w:rFonts w:ascii="Times New Roman" w:hAnsi="Times New Roman" w:cs="Times New Roman"/>
          <w:bCs/>
          <w:sz w:val="28"/>
          <w:szCs w:val="28"/>
        </w:rPr>
      </w:pPr>
    </w:p>
    <w:p w:rsidR="00DC4425" w:rsidRPr="00F5035A" w:rsidRDefault="00DC4425" w:rsidP="00054010">
      <w:pPr>
        <w:spacing w:after="0" w:line="240" w:lineRule="auto"/>
        <w:jc w:val="center"/>
        <w:rPr>
          <w:rFonts w:ascii="Times New Roman" w:hAnsi="Times New Roman" w:cs="Times New Roman"/>
          <w:bCs/>
          <w:sz w:val="28"/>
          <w:szCs w:val="28"/>
        </w:rPr>
      </w:pPr>
      <w:r w:rsidRPr="00F5035A">
        <w:rPr>
          <w:rFonts w:ascii="Times New Roman" w:hAnsi="Times New Roman" w:cs="Times New Roman"/>
          <w:bCs/>
          <w:sz w:val="28"/>
          <w:szCs w:val="28"/>
        </w:rPr>
        <w:t>ПРОГРАММА</w:t>
      </w:r>
    </w:p>
    <w:p w:rsidR="00054010" w:rsidRDefault="00054010" w:rsidP="00F5035A">
      <w:pPr>
        <w:spacing w:after="0" w:line="240" w:lineRule="auto"/>
        <w:jc w:val="both"/>
        <w:rPr>
          <w:rFonts w:ascii="Times New Roman" w:hAnsi="Times New Roman" w:cs="Times New Roman"/>
          <w:bCs/>
          <w:sz w:val="28"/>
          <w:szCs w:val="28"/>
        </w:rPr>
      </w:pPr>
    </w:p>
    <w:p w:rsidR="00DC4425" w:rsidRPr="00F5035A" w:rsidRDefault="00DC4425" w:rsidP="00054010">
      <w:pPr>
        <w:spacing w:after="0" w:line="240" w:lineRule="auto"/>
        <w:jc w:val="center"/>
        <w:rPr>
          <w:rFonts w:ascii="Times New Roman" w:hAnsi="Times New Roman" w:cs="Times New Roman"/>
          <w:bCs/>
          <w:sz w:val="28"/>
          <w:szCs w:val="28"/>
        </w:rPr>
      </w:pPr>
      <w:r w:rsidRPr="00F5035A">
        <w:rPr>
          <w:rFonts w:ascii="Times New Roman" w:hAnsi="Times New Roman" w:cs="Times New Roman"/>
          <w:bCs/>
          <w:sz w:val="28"/>
          <w:szCs w:val="28"/>
        </w:rPr>
        <w:t>«Комплексное развитие систем транспортной  инфраструктуры</w:t>
      </w:r>
    </w:p>
    <w:p w:rsidR="00DC4425" w:rsidRPr="00F5035A" w:rsidRDefault="000B01AE" w:rsidP="00054010">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Чекундинского</w:t>
      </w:r>
      <w:r w:rsidR="00112CD0" w:rsidRPr="00F5035A">
        <w:rPr>
          <w:rFonts w:ascii="Times New Roman" w:hAnsi="Times New Roman" w:cs="Times New Roman"/>
          <w:bCs/>
          <w:sz w:val="28"/>
          <w:szCs w:val="28"/>
        </w:rPr>
        <w:t xml:space="preserve"> </w:t>
      </w:r>
      <w:proofErr w:type="gramStart"/>
      <w:r w:rsidR="00112CD0" w:rsidRPr="00F5035A">
        <w:rPr>
          <w:rFonts w:ascii="Times New Roman" w:hAnsi="Times New Roman" w:cs="Times New Roman"/>
          <w:bCs/>
          <w:sz w:val="28"/>
          <w:szCs w:val="28"/>
        </w:rPr>
        <w:t>сельского  поселения</w:t>
      </w:r>
      <w:proofErr w:type="gramEnd"/>
      <w:r w:rsidR="00112CD0" w:rsidRPr="00F5035A">
        <w:rPr>
          <w:rFonts w:ascii="Times New Roman" w:hAnsi="Times New Roman" w:cs="Times New Roman"/>
          <w:bCs/>
          <w:sz w:val="28"/>
          <w:szCs w:val="28"/>
        </w:rPr>
        <w:t xml:space="preserve"> Верхнебуреинского муниципального района Хабаровского края на 2018-202</w:t>
      </w:r>
      <w:r w:rsidR="002426E8" w:rsidRPr="00F5035A">
        <w:rPr>
          <w:rFonts w:ascii="Times New Roman" w:hAnsi="Times New Roman" w:cs="Times New Roman"/>
          <w:bCs/>
          <w:sz w:val="28"/>
          <w:szCs w:val="28"/>
        </w:rPr>
        <w:t>8</w:t>
      </w:r>
      <w:r w:rsidR="00112CD0" w:rsidRPr="00F5035A">
        <w:rPr>
          <w:rFonts w:ascii="Times New Roman" w:hAnsi="Times New Roman" w:cs="Times New Roman"/>
          <w:bCs/>
          <w:sz w:val="28"/>
          <w:szCs w:val="28"/>
        </w:rPr>
        <w:t xml:space="preserve"> годы</w:t>
      </w:r>
      <w:r w:rsidR="00DC4425" w:rsidRPr="00F5035A">
        <w:rPr>
          <w:rFonts w:ascii="Times New Roman" w:hAnsi="Times New Roman" w:cs="Times New Roman"/>
          <w:bCs/>
          <w:sz w:val="28"/>
          <w:szCs w:val="28"/>
        </w:rPr>
        <w:t>»</w:t>
      </w: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112CD0" w:rsidRPr="00F5035A" w:rsidRDefault="00112CD0"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112CD0" w:rsidP="00054010">
      <w:pPr>
        <w:spacing w:after="0" w:line="240" w:lineRule="auto"/>
        <w:jc w:val="center"/>
        <w:rPr>
          <w:rFonts w:ascii="Times New Roman" w:hAnsi="Times New Roman" w:cs="Times New Roman"/>
          <w:bCs/>
          <w:sz w:val="28"/>
          <w:szCs w:val="28"/>
        </w:rPr>
      </w:pPr>
      <w:r w:rsidRPr="00F5035A">
        <w:rPr>
          <w:rFonts w:ascii="Times New Roman" w:hAnsi="Times New Roman" w:cs="Times New Roman"/>
          <w:bCs/>
          <w:sz w:val="28"/>
          <w:szCs w:val="28"/>
        </w:rPr>
        <w:t>п</w:t>
      </w:r>
      <w:r w:rsidR="00DC4425" w:rsidRPr="00F5035A">
        <w:rPr>
          <w:rFonts w:ascii="Times New Roman" w:hAnsi="Times New Roman" w:cs="Times New Roman"/>
          <w:bCs/>
          <w:sz w:val="28"/>
          <w:szCs w:val="28"/>
        </w:rPr>
        <w:t xml:space="preserve">. </w:t>
      </w:r>
      <w:r w:rsidR="000B01AE">
        <w:rPr>
          <w:rFonts w:ascii="Times New Roman" w:hAnsi="Times New Roman" w:cs="Times New Roman"/>
          <w:bCs/>
          <w:sz w:val="28"/>
          <w:szCs w:val="28"/>
        </w:rPr>
        <w:t>Чекунда</w:t>
      </w:r>
    </w:p>
    <w:p w:rsidR="00DC4425" w:rsidRPr="00F5035A" w:rsidRDefault="00DC4425" w:rsidP="00054010">
      <w:pPr>
        <w:spacing w:after="0" w:line="240" w:lineRule="auto"/>
        <w:jc w:val="center"/>
        <w:rPr>
          <w:rFonts w:ascii="Times New Roman" w:hAnsi="Times New Roman" w:cs="Times New Roman"/>
          <w:bCs/>
          <w:sz w:val="28"/>
          <w:szCs w:val="28"/>
        </w:rPr>
      </w:pPr>
      <w:r w:rsidRPr="00F5035A">
        <w:rPr>
          <w:rFonts w:ascii="Times New Roman" w:hAnsi="Times New Roman" w:cs="Times New Roman"/>
          <w:bCs/>
          <w:sz w:val="28"/>
          <w:szCs w:val="28"/>
        </w:rPr>
        <w:t>20</w:t>
      </w:r>
      <w:r w:rsidR="000B01AE">
        <w:rPr>
          <w:rFonts w:ascii="Times New Roman" w:hAnsi="Times New Roman" w:cs="Times New Roman"/>
          <w:bCs/>
          <w:sz w:val="28"/>
          <w:szCs w:val="28"/>
        </w:rPr>
        <w:t>20</w:t>
      </w:r>
      <w:r w:rsidRPr="00F5035A">
        <w:rPr>
          <w:rFonts w:ascii="Times New Roman" w:hAnsi="Times New Roman" w:cs="Times New Roman"/>
          <w:bCs/>
          <w:sz w:val="28"/>
          <w:szCs w:val="28"/>
        </w:rPr>
        <w:t>г</w:t>
      </w:r>
    </w:p>
    <w:p w:rsidR="00DC4425" w:rsidRPr="00F5035A" w:rsidRDefault="00DC4425" w:rsidP="00054010">
      <w:pPr>
        <w:numPr>
          <w:ilvl w:val="0"/>
          <w:numId w:val="3"/>
        </w:numPr>
        <w:spacing w:after="0" w:line="240" w:lineRule="auto"/>
        <w:jc w:val="center"/>
        <w:rPr>
          <w:rFonts w:ascii="Times New Roman" w:hAnsi="Times New Roman" w:cs="Times New Roman"/>
          <w:bCs/>
          <w:sz w:val="28"/>
          <w:szCs w:val="28"/>
        </w:rPr>
      </w:pPr>
      <w:r w:rsidRPr="00F5035A">
        <w:rPr>
          <w:rFonts w:ascii="Times New Roman" w:hAnsi="Times New Roman" w:cs="Times New Roman"/>
          <w:bCs/>
          <w:sz w:val="28"/>
          <w:szCs w:val="28"/>
        </w:rPr>
        <w:lastRenderedPageBreak/>
        <w:t>ПАСПОРТ ПРОГРАММЫ</w:t>
      </w:r>
    </w:p>
    <w:tbl>
      <w:tblPr>
        <w:tblW w:w="0" w:type="auto"/>
        <w:tblInd w:w="-612" w:type="dxa"/>
        <w:tblLayout w:type="fixed"/>
        <w:tblLook w:val="0000" w:firstRow="0" w:lastRow="0" w:firstColumn="0" w:lastColumn="0" w:noHBand="0" w:noVBand="0"/>
      </w:tblPr>
      <w:tblGrid>
        <w:gridCol w:w="2421"/>
        <w:gridCol w:w="7639"/>
      </w:tblGrid>
      <w:tr w:rsidR="00DC4425" w:rsidRPr="00F5035A" w:rsidTr="00054010">
        <w:tc>
          <w:tcPr>
            <w:tcW w:w="2421" w:type="dxa"/>
            <w:tcBorders>
              <w:top w:val="single" w:sz="4" w:space="0" w:color="000000"/>
              <w:left w:val="single" w:sz="4" w:space="0" w:color="000000"/>
              <w:bottom w:val="single" w:sz="4" w:space="0" w:color="000000"/>
              <w:right w:val="nil"/>
            </w:tcBorders>
            <w:vAlign w:val="center"/>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Наименование</w:t>
            </w:r>
          </w:p>
        </w:tc>
        <w:tc>
          <w:tcPr>
            <w:tcW w:w="7639" w:type="dxa"/>
            <w:tcBorders>
              <w:top w:val="single" w:sz="4" w:space="0" w:color="000000"/>
              <w:left w:val="single" w:sz="4" w:space="0" w:color="000000"/>
              <w:bottom w:val="single" w:sz="4" w:space="0" w:color="000000"/>
              <w:right w:val="single" w:sz="4" w:space="0" w:color="000000"/>
            </w:tcBorders>
            <w:vAlign w:val="center"/>
          </w:tcPr>
          <w:p w:rsidR="00112CD0"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Программа комплексного развития систем транспортной   инфраструктуры на территории </w:t>
            </w:r>
            <w:r w:rsidR="000B01AE">
              <w:rPr>
                <w:rFonts w:ascii="Times New Roman" w:hAnsi="Times New Roman" w:cs="Times New Roman"/>
                <w:bCs/>
                <w:sz w:val="28"/>
                <w:szCs w:val="28"/>
              </w:rPr>
              <w:t>Чекундинского</w:t>
            </w:r>
            <w:r w:rsidR="00112CD0" w:rsidRPr="00F5035A">
              <w:rPr>
                <w:rFonts w:ascii="Times New Roman" w:hAnsi="Times New Roman" w:cs="Times New Roman"/>
                <w:bCs/>
                <w:sz w:val="28"/>
                <w:szCs w:val="28"/>
              </w:rPr>
              <w:t xml:space="preserve"> </w:t>
            </w:r>
            <w:proofErr w:type="gramStart"/>
            <w:r w:rsidR="00112CD0" w:rsidRPr="00F5035A">
              <w:rPr>
                <w:rFonts w:ascii="Times New Roman" w:hAnsi="Times New Roman" w:cs="Times New Roman"/>
                <w:bCs/>
                <w:sz w:val="28"/>
                <w:szCs w:val="28"/>
              </w:rPr>
              <w:t>сельского  поселения</w:t>
            </w:r>
            <w:proofErr w:type="gramEnd"/>
            <w:r w:rsidR="00112CD0" w:rsidRPr="00F5035A">
              <w:rPr>
                <w:rFonts w:ascii="Times New Roman" w:hAnsi="Times New Roman" w:cs="Times New Roman"/>
                <w:bCs/>
                <w:sz w:val="28"/>
                <w:szCs w:val="28"/>
              </w:rPr>
              <w:t xml:space="preserve"> Верхнебуреинского муниципального района Хабаровского края на 2018-202</w:t>
            </w:r>
            <w:r w:rsidR="002426E8" w:rsidRPr="00F5035A">
              <w:rPr>
                <w:rFonts w:ascii="Times New Roman" w:hAnsi="Times New Roman" w:cs="Times New Roman"/>
                <w:bCs/>
                <w:sz w:val="28"/>
                <w:szCs w:val="28"/>
              </w:rPr>
              <w:t>8</w:t>
            </w:r>
            <w:r w:rsidR="00112CD0" w:rsidRPr="00F5035A">
              <w:rPr>
                <w:rFonts w:ascii="Times New Roman" w:hAnsi="Times New Roman" w:cs="Times New Roman"/>
                <w:bCs/>
                <w:sz w:val="28"/>
                <w:szCs w:val="28"/>
              </w:rPr>
              <w:t xml:space="preserve"> годы</w:t>
            </w:r>
          </w:p>
          <w:p w:rsidR="00DC4425" w:rsidRPr="00F5035A" w:rsidRDefault="00112CD0"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 </w:t>
            </w:r>
            <w:r w:rsidR="00DC4425" w:rsidRPr="00F5035A">
              <w:rPr>
                <w:rFonts w:ascii="Times New Roman" w:hAnsi="Times New Roman" w:cs="Times New Roman"/>
                <w:bCs/>
                <w:sz w:val="28"/>
                <w:szCs w:val="28"/>
              </w:rPr>
              <w:t>(далее – Программа)</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Разработчик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proofErr w:type="gramStart"/>
            <w:r w:rsidRPr="00F5035A">
              <w:rPr>
                <w:rFonts w:ascii="Times New Roman" w:hAnsi="Times New Roman" w:cs="Times New Roman"/>
                <w:bCs/>
                <w:sz w:val="28"/>
                <w:szCs w:val="28"/>
              </w:rPr>
              <w:t xml:space="preserve">Администрация  </w:t>
            </w:r>
            <w:r w:rsidR="000B01AE">
              <w:rPr>
                <w:rFonts w:ascii="Times New Roman" w:hAnsi="Times New Roman" w:cs="Times New Roman"/>
                <w:bCs/>
                <w:sz w:val="28"/>
                <w:szCs w:val="28"/>
              </w:rPr>
              <w:t>Чекундинского</w:t>
            </w:r>
            <w:proofErr w:type="gramEnd"/>
            <w:r w:rsidRPr="00F5035A">
              <w:rPr>
                <w:rFonts w:ascii="Times New Roman" w:hAnsi="Times New Roman" w:cs="Times New Roman"/>
                <w:bCs/>
                <w:sz w:val="28"/>
                <w:szCs w:val="28"/>
              </w:rPr>
              <w:t xml:space="preserve"> сельского поселения</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Ответственный исполнитель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proofErr w:type="gramStart"/>
            <w:r w:rsidRPr="00F5035A">
              <w:rPr>
                <w:rFonts w:ascii="Times New Roman" w:hAnsi="Times New Roman" w:cs="Times New Roman"/>
                <w:bCs/>
                <w:sz w:val="28"/>
                <w:szCs w:val="28"/>
              </w:rPr>
              <w:t xml:space="preserve">Администрация  </w:t>
            </w:r>
            <w:r w:rsidR="000B01AE">
              <w:rPr>
                <w:rFonts w:ascii="Times New Roman" w:hAnsi="Times New Roman" w:cs="Times New Roman"/>
                <w:bCs/>
                <w:sz w:val="28"/>
                <w:szCs w:val="28"/>
              </w:rPr>
              <w:t>Чекундинского</w:t>
            </w:r>
            <w:proofErr w:type="gramEnd"/>
            <w:r w:rsidRPr="00F5035A">
              <w:rPr>
                <w:rFonts w:ascii="Times New Roman" w:hAnsi="Times New Roman" w:cs="Times New Roman"/>
                <w:bCs/>
                <w:sz w:val="28"/>
                <w:szCs w:val="28"/>
              </w:rPr>
              <w:t xml:space="preserve">  сельского поселения</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Основание для разработки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06.октября 2003 года №131-ФЗ « Об общих принципах организации местного самоуправления Российской Федерации», Постановление правительства РФ от </w:t>
            </w:r>
            <w:r w:rsidR="00112CD0" w:rsidRPr="00F5035A">
              <w:rPr>
                <w:rFonts w:ascii="Times New Roman" w:hAnsi="Times New Roman" w:cs="Times New Roman"/>
                <w:bCs/>
                <w:sz w:val="28"/>
                <w:szCs w:val="28"/>
              </w:rPr>
              <w:t>25</w:t>
            </w:r>
            <w:r w:rsidRPr="00F5035A">
              <w:rPr>
                <w:rFonts w:ascii="Times New Roman" w:hAnsi="Times New Roman" w:cs="Times New Roman"/>
                <w:bCs/>
                <w:sz w:val="28"/>
                <w:szCs w:val="28"/>
              </w:rPr>
              <w:t xml:space="preserve"> </w:t>
            </w:r>
            <w:r w:rsidR="00112CD0" w:rsidRPr="00F5035A">
              <w:rPr>
                <w:rFonts w:ascii="Times New Roman" w:hAnsi="Times New Roman" w:cs="Times New Roman"/>
                <w:bCs/>
                <w:sz w:val="28"/>
                <w:szCs w:val="28"/>
              </w:rPr>
              <w:t xml:space="preserve">декабря </w:t>
            </w:r>
            <w:r w:rsidRPr="00F5035A">
              <w:rPr>
                <w:rFonts w:ascii="Times New Roman" w:hAnsi="Times New Roman" w:cs="Times New Roman"/>
                <w:bCs/>
                <w:sz w:val="28"/>
                <w:szCs w:val="28"/>
              </w:rPr>
              <w:t xml:space="preserve"> 2015г. № 1</w:t>
            </w:r>
            <w:r w:rsidR="00112CD0" w:rsidRPr="00F5035A">
              <w:rPr>
                <w:rFonts w:ascii="Times New Roman" w:hAnsi="Times New Roman" w:cs="Times New Roman"/>
                <w:bCs/>
                <w:sz w:val="28"/>
                <w:szCs w:val="28"/>
              </w:rPr>
              <w:t xml:space="preserve">140 </w:t>
            </w:r>
            <w:r w:rsidRPr="00F5035A">
              <w:rPr>
                <w:rFonts w:ascii="Times New Roman" w:hAnsi="Times New Roman" w:cs="Times New Roman"/>
                <w:bCs/>
                <w:sz w:val="28"/>
                <w:szCs w:val="28"/>
              </w:rPr>
              <w:t xml:space="preserve"> « Об утверждении требований к пр</w:t>
            </w:r>
            <w:r w:rsidR="00112CD0" w:rsidRPr="00F5035A">
              <w:rPr>
                <w:rFonts w:ascii="Times New Roman" w:hAnsi="Times New Roman" w:cs="Times New Roman"/>
                <w:bCs/>
                <w:sz w:val="28"/>
                <w:szCs w:val="28"/>
              </w:rPr>
              <w:t>ограммам комплексного развития транспортной</w:t>
            </w:r>
            <w:r w:rsidRPr="00F5035A">
              <w:rPr>
                <w:rFonts w:ascii="Times New Roman" w:hAnsi="Times New Roman" w:cs="Times New Roman"/>
                <w:bCs/>
                <w:sz w:val="28"/>
                <w:szCs w:val="28"/>
              </w:rPr>
              <w:t xml:space="preserve"> инфраструктуры поселений, городских округов», Устав </w:t>
            </w:r>
            <w:r w:rsidR="000B01AE">
              <w:rPr>
                <w:rFonts w:ascii="Times New Roman" w:hAnsi="Times New Roman" w:cs="Times New Roman"/>
                <w:bCs/>
                <w:sz w:val="28"/>
                <w:szCs w:val="28"/>
              </w:rPr>
              <w:t>Чекундинского</w:t>
            </w:r>
            <w:r w:rsidRPr="00F5035A">
              <w:rPr>
                <w:rFonts w:ascii="Times New Roman" w:hAnsi="Times New Roman" w:cs="Times New Roman"/>
                <w:bCs/>
                <w:sz w:val="28"/>
                <w:szCs w:val="28"/>
              </w:rPr>
              <w:t xml:space="preserve"> сельского поселения, Генеральный план </w:t>
            </w:r>
            <w:r w:rsidR="000B01AE">
              <w:rPr>
                <w:rFonts w:ascii="Times New Roman" w:hAnsi="Times New Roman" w:cs="Times New Roman"/>
                <w:bCs/>
                <w:sz w:val="28"/>
                <w:szCs w:val="28"/>
              </w:rPr>
              <w:t>Чекундинского</w:t>
            </w:r>
            <w:r w:rsidRPr="00F5035A">
              <w:rPr>
                <w:rFonts w:ascii="Times New Roman" w:hAnsi="Times New Roman" w:cs="Times New Roman"/>
                <w:bCs/>
                <w:sz w:val="28"/>
                <w:szCs w:val="28"/>
              </w:rPr>
              <w:t xml:space="preserve"> сельского поселения.</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Цель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Задачи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Основными задачами Программы являются:</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-формирование условий для соц</w:t>
            </w:r>
            <w:r w:rsidR="00112CD0" w:rsidRPr="00F5035A">
              <w:rPr>
                <w:rFonts w:ascii="Times New Roman" w:hAnsi="Times New Roman" w:cs="Times New Roman"/>
                <w:bCs/>
                <w:sz w:val="28"/>
                <w:szCs w:val="28"/>
              </w:rPr>
              <w:t>иально- экономического развития</w:t>
            </w:r>
            <w:r w:rsidRPr="00F5035A">
              <w:rPr>
                <w:rFonts w:ascii="Times New Roman" w:hAnsi="Times New Roman" w:cs="Times New Roman"/>
                <w:bCs/>
                <w:sz w:val="28"/>
                <w:szCs w:val="28"/>
              </w:rPr>
              <w:t>,</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 повышение безопасности, качество эффективности транспортного </w:t>
            </w:r>
            <w:r w:rsidR="00112CD0" w:rsidRPr="00F5035A">
              <w:rPr>
                <w:rFonts w:ascii="Times New Roman" w:hAnsi="Times New Roman" w:cs="Times New Roman"/>
                <w:bCs/>
                <w:sz w:val="28"/>
                <w:szCs w:val="28"/>
              </w:rPr>
              <w:t>обслуживания населения</w:t>
            </w:r>
            <w:r w:rsidRPr="00F5035A">
              <w:rPr>
                <w:rFonts w:ascii="Times New Roman" w:hAnsi="Times New Roman" w:cs="Times New Roman"/>
                <w:bCs/>
                <w:sz w:val="28"/>
                <w:szCs w:val="28"/>
              </w:rPr>
              <w:t>,</w:t>
            </w:r>
            <w:r w:rsidR="00112CD0" w:rsidRPr="00F5035A">
              <w:rPr>
                <w:rFonts w:ascii="Times New Roman" w:hAnsi="Times New Roman" w:cs="Times New Roman"/>
                <w:bCs/>
                <w:sz w:val="28"/>
                <w:szCs w:val="28"/>
              </w:rPr>
              <w:t xml:space="preserve"> </w:t>
            </w:r>
            <w:r w:rsidRPr="00F5035A">
              <w:rPr>
                <w:rFonts w:ascii="Times New Roman" w:hAnsi="Times New Roman" w:cs="Times New Roman"/>
                <w:bCs/>
                <w:sz w:val="28"/>
                <w:szCs w:val="28"/>
              </w:rPr>
              <w:t xml:space="preserve">юридических лиц и </w:t>
            </w:r>
            <w:r w:rsidR="00112CD0" w:rsidRPr="00F5035A">
              <w:rPr>
                <w:rFonts w:ascii="Times New Roman" w:hAnsi="Times New Roman" w:cs="Times New Roman"/>
                <w:bCs/>
                <w:sz w:val="28"/>
                <w:szCs w:val="28"/>
              </w:rPr>
              <w:t>индивидуальных предпринимателей</w:t>
            </w:r>
            <w:r w:rsidRPr="00F5035A">
              <w:rPr>
                <w:rFonts w:ascii="Times New Roman" w:hAnsi="Times New Roman" w:cs="Times New Roman"/>
                <w:bCs/>
                <w:sz w:val="28"/>
                <w:szCs w:val="28"/>
              </w:rPr>
              <w:t>, осуществля</w:t>
            </w:r>
            <w:r w:rsidR="00112CD0" w:rsidRPr="00F5035A">
              <w:rPr>
                <w:rFonts w:ascii="Times New Roman" w:hAnsi="Times New Roman" w:cs="Times New Roman"/>
                <w:bCs/>
                <w:sz w:val="28"/>
                <w:szCs w:val="28"/>
              </w:rPr>
              <w:t>ющих экономическую деятельность</w:t>
            </w:r>
            <w:r w:rsidRPr="00F5035A">
              <w:rPr>
                <w:rFonts w:ascii="Times New Roman" w:hAnsi="Times New Roman" w:cs="Times New Roman"/>
                <w:bCs/>
                <w:sz w:val="28"/>
                <w:szCs w:val="28"/>
              </w:rPr>
              <w:t>,</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снижение негативного воздействия транспортной инфраструктуры</w:t>
            </w:r>
            <w:r w:rsidR="00054010">
              <w:rPr>
                <w:rFonts w:ascii="Times New Roman" w:hAnsi="Times New Roman" w:cs="Times New Roman"/>
                <w:bCs/>
                <w:sz w:val="28"/>
                <w:szCs w:val="28"/>
              </w:rPr>
              <w:t xml:space="preserve"> на окружающую среду поселения.</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Целевые показатели</w:t>
            </w:r>
          </w:p>
          <w:p w:rsidR="00DC4425" w:rsidRPr="00F5035A" w:rsidRDefault="00DC4425" w:rsidP="00F5035A">
            <w:pPr>
              <w:spacing w:after="0" w:line="240" w:lineRule="auto"/>
              <w:jc w:val="both"/>
              <w:rPr>
                <w:rFonts w:ascii="Times New Roman" w:hAnsi="Times New Roman" w:cs="Times New Roman"/>
                <w:bCs/>
                <w:sz w:val="28"/>
                <w:szCs w:val="28"/>
              </w:rPr>
            </w:pP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 .</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lastRenderedPageBreak/>
              <w:t>Срок и этапы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Период реализации Программы с 201</w:t>
            </w:r>
            <w:r w:rsidR="00112CD0" w:rsidRPr="00F5035A">
              <w:rPr>
                <w:rFonts w:ascii="Times New Roman" w:hAnsi="Times New Roman" w:cs="Times New Roman"/>
                <w:bCs/>
                <w:sz w:val="28"/>
                <w:szCs w:val="28"/>
              </w:rPr>
              <w:t>8</w:t>
            </w:r>
            <w:r w:rsidRPr="00F5035A">
              <w:rPr>
                <w:rFonts w:ascii="Times New Roman" w:hAnsi="Times New Roman" w:cs="Times New Roman"/>
                <w:bCs/>
                <w:sz w:val="28"/>
                <w:szCs w:val="28"/>
              </w:rPr>
              <w:t xml:space="preserve">  по 202</w:t>
            </w:r>
            <w:r w:rsidR="002426E8" w:rsidRPr="00F5035A">
              <w:rPr>
                <w:rFonts w:ascii="Times New Roman" w:hAnsi="Times New Roman" w:cs="Times New Roman"/>
                <w:bCs/>
                <w:sz w:val="28"/>
                <w:szCs w:val="28"/>
              </w:rPr>
              <w:t>8</w:t>
            </w:r>
            <w:r w:rsidRPr="00F5035A">
              <w:rPr>
                <w:rFonts w:ascii="Times New Roman" w:hAnsi="Times New Roman" w:cs="Times New Roman"/>
                <w:bCs/>
                <w:sz w:val="28"/>
                <w:szCs w:val="28"/>
              </w:rPr>
              <w:t xml:space="preserve"> годы.</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Объемы требуемых капитальных вложений</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Финансовое обеспечение мероприятий Программы осуществляется за счет  средств бюджета СП в рамках муниципальных  программ</w:t>
            </w:r>
          </w:p>
          <w:p w:rsidR="00DC4425" w:rsidRPr="00F5035A" w:rsidRDefault="00DC4425" w:rsidP="00F5035A">
            <w:pPr>
              <w:spacing w:after="0" w:line="240" w:lineRule="auto"/>
              <w:jc w:val="both"/>
              <w:rPr>
                <w:rFonts w:ascii="Times New Roman" w:hAnsi="Times New Roman" w:cs="Times New Roman"/>
                <w:bCs/>
                <w:iCs/>
                <w:sz w:val="28"/>
                <w:szCs w:val="28"/>
              </w:rPr>
            </w:pPr>
            <w:r w:rsidRPr="00F5035A">
              <w:rPr>
                <w:rFonts w:ascii="Times New Roman" w:hAnsi="Times New Roman" w:cs="Times New Roman"/>
                <w:bCs/>
                <w:iCs/>
                <w:sz w:val="28"/>
                <w:szCs w:val="28"/>
              </w:rPr>
              <w:t>Финансирование из бюджета СП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DC4425" w:rsidRPr="00F5035A" w:rsidTr="00054010">
        <w:tc>
          <w:tcPr>
            <w:tcW w:w="2421" w:type="dxa"/>
            <w:tcBorders>
              <w:top w:val="single" w:sz="4" w:space="0" w:color="000000"/>
              <w:left w:val="single" w:sz="4" w:space="0" w:color="000000"/>
              <w:bottom w:val="single" w:sz="4" w:space="0" w:color="000000"/>
              <w:right w:val="nil"/>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Ожидаемые результаты реализации Программы</w:t>
            </w:r>
          </w:p>
        </w:tc>
        <w:tc>
          <w:tcPr>
            <w:tcW w:w="7639" w:type="dxa"/>
            <w:tcBorders>
              <w:top w:val="single" w:sz="4" w:space="0" w:color="000000"/>
              <w:left w:val="single" w:sz="4" w:space="0" w:color="000000"/>
              <w:bottom w:val="single" w:sz="4" w:space="0" w:color="000000"/>
              <w:right w:val="single" w:sz="4" w:space="0" w:color="000000"/>
            </w:tcBorders>
          </w:tcPr>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В результате реализации Программы  к  202</w:t>
            </w:r>
            <w:r w:rsidR="002426E8" w:rsidRPr="00F5035A">
              <w:rPr>
                <w:rFonts w:ascii="Times New Roman" w:hAnsi="Times New Roman" w:cs="Times New Roman"/>
                <w:bCs/>
                <w:sz w:val="28"/>
                <w:szCs w:val="28"/>
              </w:rPr>
              <w:t>8</w:t>
            </w:r>
            <w:r w:rsidRPr="00F5035A">
              <w:rPr>
                <w:rFonts w:ascii="Times New Roman" w:hAnsi="Times New Roman" w:cs="Times New Roman"/>
                <w:bCs/>
                <w:sz w:val="28"/>
                <w:szCs w:val="28"/>
              </w:rPr>
              <w:t xml:space="preserve"> году предполагается:</w:t>
            </w:r>
          </w:p>
          <w:p w:rsidR="00DC4425" w:rsidRPr="00F5035A" w:rsidRDefault="00FD13CF"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w:t>
            </w:r>
            <w:r w:rsidR="00DC4425" w:rsidRPr="00F5035A">
              <w:rPr>
                <w:rFonts w:ascii="Times New Roman" w:hAnsi="Times New Roman" w:cs="Times New Roman"/>
                <w:bCs/>
                <w:sz w:val="28"/>
                <w:szCs w:val="28"/>
              </w:rPr>
              <w:t>Развитие транспортной инфраструктуры:</w:t>
            </w:r>
          </w:p>
          <w:p w:rsidR="00DC4425" w:rsidRPr="00F5035A" w:rsidRDefault="00FD13CF"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DC4425" w:rsidRPr="00F5035A">
              <w:rPr>
                <w:rFonts w:ascii="Times New Roman" w:hAnsi="Times New Roman" w:cs="Times New Roman"/>
                <w:bCs/>
                <w:sz w:val="28"/>
                <w:szCs w:val="28"/>
              </w:rPr>
              <w:t>Развитие транспорта общего пользования:</w:t>
            </w:r>
          </w:p>
          <w:p w:rsidR="00DC4425" w:rsidRPr="00F5035A" w:rsidRDefault="00FD13CF"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DC4425" w:rsidRPr="00F5035A">
              <w:rPr>
                <w:rFonts w:ascii="Times New Roman" w:hAnsi="Times New Roman" w:cs="Times New Roman"/>
                <w:bCs/>
                <w:sz w:val="28"/>
                <w:szCs w:val="28"/>
              </w:rPr>
              <w:t xml:space="preserve">Развитие сети дорог поселения  </w:t>
            </w:r>
          </w:p>
          <w:p w:rsidR="00DC4425" w:rsidRPr="00F5035A" w:rsidRDefault="00FD13CF"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00DC4425" w:rsidRPr="00F5035A">
              <w:rPr>
                <w:rFonts w:ascii="Times New Roman" w:hAnsi="Times New Roman" w:cs="Times New Roman"/>
                <w:bCs/>
                <w:sz w:val="28"/>
                <w:szCs w:val="28"/>
              </w:rPr>
              <w:t>Снижение негативного воздействия транспорта  на окружающую среду и здоровья населения.</w:t>
            </w:r>
          </w:p>
          <w:p w:rsidR="00DC4425" w:rsidRPr="00F5035A" w:rsidRDefault="00FD13CF"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00DC4425" w:rsidRPr="00F5035A">
              <w:rPr>
                <w:rFonts w:ascii="Times New Roman" w:hAnsi="Times New Roman" w:cs="Times New Roman"/>
                <w:bCs/>
                <w:sz w:val="28"/>
                <w:szCs w:val="28"/>
              </w:rPr>
              <w:t>Повышение безопасности дорожного движения.</w:t>
            </w:r>
          </w:p>
        </w:tc>
      </w:tr>
    </w:tbl>
    <w:p w:rsidR="00DC4425" w:rsidRPr="00F5035A" w:rsidRDefault="00DC4425" w:rsidP="00F5035A">
      <w:pPr>
        <w:spacing w:after="0" w:line="240" w:lineRule="auto"/>
        <w:jc w:val="both"/>
        <w:rPr>
          <w:rFonts w:ascii="Times New Roman" w:hAnsi="Times New Roman" w:cs="Times New Roman"/>
          <w:bCs/>
          <w:sz w:val="28"/>
          <w:szCs w:val="28"/>
        </w:rPr>
      </w:pPr>
    </w:p>
    <w:p w:rsidR="00DC4425" w:rsidRPr="00054010" w:rsidRDefault="009F3D39"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DC4425" w:rsidRPr="00054010">
        <w:rPr>
          <w:rFonts w:ascii="Times New Roman" w:hAnsi="Times New Roman" w:cs="Times New Roman"/>
          <w:b/>
          <w:bCs/>
          <w:sz w:val="28"/>
          <w:szCs w:val="28"/>
        </w:rPr>
        <w:t>.Содержание проблемы и обоснование необходимости</w:t>
      </w:r>
    </w:p>
    <w:p w:rsidR="00DC4425" w:rsidRDefault="00DC4425" w:rsidP="00054010">
      <w:pPr>
        <w:spacing w:after="0" w:line="240" w:lineRule="auto"/>
        <w:jc w:val="center"/>
        <w:rPr>
          <w:rFonts w:ascii="Times New Roman" w:hAnsi="Times New Roman" w:cs="Times New Roman"/>
          <w:b/>
          <w:bCs/>
          <w:sz w:val="28"/>
          <w:szCs w:val="28"/>
        </w:rPr>
      </w:pPr>
      <w:r w:rsidRPr="00054010">
        <w:rPr>
          <w:rFonts w:ascii="Times New Roman" w:hAnsi="Times New Roman" w:cs="Times New Roman"/>
          <w:b/>
          <w:bCs/>
          <w:sz w:val="28"/>
          <w:szCs w:val="28"/>
        </w:rPr>
        <w:t>ее решения программными методами.</w:t>
      </w:r>
    </w:p>
    <w:p w:rsidR="00AC34C1" w:rsidRPr="00F5035A" w:rsidRDefault="0016529A"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 xml:space="preserve">Развитие транспортной инфраструктуры и дорожного хозяйства на территории </w:t>
      </w:r>
      <w:r w:rsidR="000B01AE">
        <w:rPr>
          <w:rFonts w:ascii="Times New Roman" w:hAnsi="Times New Roman" w:cs="Times New Roman"/>
          <w:bCs/>
          <w:sz w:val="28"/>
          <w:szCs w:val="20"/>
        </w:rPr>
        <w:t>Чекундинского</w:t>
      </w:r>
      <w:r w:rsidRPr="00F5035A">
        <w:rPr>
          <w:rFonts w:ascii="Times New Roman" w:hAnsi="Times New Roman" w:cs="Times New Roman"/>
          <w:bCs/>
          <w:sz w:val="28"/>
          <w:szCs w:val="20"/>
        </w:rPr>
        <w:t xml:space="preserve"> сельского поселения Верхнебуреинского муниципального района Хабаровского края (далее – поселение) является необходимым условием улучшения качества жизни населения в поселении. Н</w:t>
      </w:r>
      <w:r w:rsidR="00AC34C1" w:rsidRPr="00F5035A">
        <w:rPr>
          <w:rFonts w:ascii="Times New Roman" w:hAnsi="Times New Roman" w:cs="Times New Roman"/>
          <w:bCs/>
          <w:sz w:val="28"/>
          <w:szCs w:val="20"/>
        </w:rPr>
        <w:t>аправлен</w:t>
      </w:r>
      <w:r w:rsidRPr="00F5035A">
        <w:rPr>
          <w:rFonts w:ascii="Times New Roman" w:hAnsi="Times New Roman" w:cs="Times New Roman"/>
          <w:bCs/>
          <w:sz w:val="28"/>
          <w:szCs w:val="20"/>
        </w:rPr>
        <w:t>ное</w:t>
      </w:r>
      <w:r w:rsidR="00AC34C1" w:rsidRPr="00F5035A">
        <w:rPr>
          <w:rFonts w:ascii="Times New Roman" w:hAnsi="Times New Roman" w:cs="Times New Roman"/>
          <w:bCs/>
          <w:sz w:val="28"/>
          <w:szCs w:val="20"/>
        </w:rPr>
        <w:t xml:space="preserve"> на ликвидацию потенциально аварийных участков на  дорогах общего пользования местного значения, повышение эффективности и безопасности  функционирования дорог общего пользования местного значения, безопасность дорожного движения, повышение уровня благоустройства территории муниципального образования «</w:t>
      </w:r>
      <w:r w:rsidR="000B01AE">
        <w:rPr>
          <w:rFonts w:ascii="Times New Roman" w:hAnsi="Times New Roman" w:cs="Times New Roman"/>
          <w:bCs/>
          <w:sz w:val="28"/>
          <w:szCs w:val="20"/>
        </w:rPr>
        <w:t>Чекундинского</w:t>
      </w:r>
      <w:r w:rsidR="00AC34C1" w:rsidRPr="00F5035A">
        <w:rPr>
          <w:rFonts w:ascii="Times New Roman" w:hAnsi="Times New Roman" w:cs="Times New Roman"/>
          <w:bCs/>
          <w:sz w:val="28"/>
          <w:szCs w:val="20"/>
        </w:rPr>
        <w:t xml:space="preserve"> сельского поселения», санитарного состояния, создание комфортных условий проживания жителей поселка </w:t>
      </w:r>
      <w:r w:rsidR="000B01AE">
        <w:rPr>
          <w:rFonts w:ascii="Times New Roman" w:hAnsi="Times New Roman" w:cs="Times New Roman"/>
          <w:bCs/>
          <w:sz w:val="28"/>
          <w:szCs w:val="20"/>
        </w:rPr>
        <w:t>Чекунда</w:t>
      </w:r>
      <w:r w:rsidR="00AC34C1" w:rsidRPr="00F5035A">
        <w:rPr>
          <w:rFonts w:ascii="Times New Roman" w:hAnsi="Times New Roman" w:cs="Times New Roman"/>
          <w:bCs/>
          <w:sz w:val="28"/>
          <w:szCs w:val="20"/>
        </w:rPr>
        <w:t xml:space="preserve">. </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 xml:space="preserve">Содержание проблемы и обоснование необходимости ее решения Программными методами. Дороги - один из важнейших элементов транспортно-коммуникационной системы муниципального образования </w:t>
      </w:r>
      <w:r w:rsidR="000B01AE">
        <w:rPr>
          <w:rFonts w:ascii="Times New Roman" w:hAnsi="Times New Roman" w:cs="Times New Roman"/>
          <w:bCs/>
          <w:sz w:val="28"/>
          <w:szCs w:val="20"/>
        </w:rPr>
        <w:t>Чекундинского</w:t>
      </w:r>
      <w:r w:rsidRPr="00F5035A">
        <w:rPr>
          <w:rFonts w:ascii="Times New Roman" w:hAnsi="Times New Roman" w:cs="Times New Roman"/>
          <w:bCs/>
          <w:sz w:val="28"/>
          <w:szCs w:val="20"/>
        </w:rPr>
        <w:t xml:space="preserve"> сельского поселения, оказывающих огромное влияние на развитие экономики и социальной сферы.</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 xml:space="preserve">Между тем, состояние дорожной сети </w:t>
      </w:r>
      <w:r w:rsidR="000B01AE">
        <w:rPr>
          <w:rFonts w:ascii="Times New Roman" w:hAnsi="Times New Roman" w:cs="Times New Roman"/>
          <w:bCs/>
          <w:sz w:val="28"/>
          <w:szCs w:val="20"/>
        </w:rPr>
        <w:t>Чекундинского</w:t>
      </w:r>
      <w:r w:rsidRPr="00F5035A">
        <w:rPr>
          <w:rFonts w:ascii="Times New Roman" w:hAnsi="Times New Roman" w:cs="Times New Roman"/>
          <w:bCs/>
          <w:sz w:val="28"/>
          <w:szCs w:val="20"/>
        </w:rPr>
        <w:t xml:space="preserve"> сельского поселения не в полной мере соответствует экономическим и социальным потребностям общества. Проблема особенно обострилась в последнее время, в связи с </w:t>
      </w:r>
      <w:r w:rsidRPr="00F5035A">
        <w:rPr>
          <w:rFonts w:ascii="Times New Roman" w:hAnsi="Times New Roman" w:cs="Times New Roman"/>
          <w:bCs/>
          <w:sz w:val="28"/>
          <w:szCs w:val="20"/>
        </w:rPr>
        <w:lastRenderedPageBreak/>
        <w:t>недостаточным финансированием на сохранение существующей сети дорог, а тем более для ее модернизации (капитального ремонта).</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Программа направлена на повышение качества предоставляемых дорожных услуг; снижение сверхнормативного износа основных фондов объектов дорожной инфраструктуры; капитальный ремонт дорог общего пользования; модернизацию этих объектов за счет внедрения энергосберегающих технологий; разработку и внедрение мер по стимулированию эффективного и рационального хозяйствования дорожного хозяйства; максимальное использование всех доступных ресурсов, включая частные инвестиционные средства, обеспечение надежного и устойчивого обслуживания потребителей.</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Основными целями Программы являются повышение качества и надежности предоставления дорожных услуг населению, улучшение экологической ситуации, создание устойчивых и эффективных механизмов привлечения частных инвестиций для модернизации объектов дорожной инфраструктуры.</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Улично-дорожная сеть является одним из основных образующих элементов транспортной, инженерной и социальной инфраструктуры сельского поселения. Общая протяженность автомобильных дорог общего пользования местного значения составляет 28,2км, грунтовых- 28,2 км.</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В настоящее время деятельность дорожного хозяйства сельского поселения характеризуется неравномерным развитием системы дорожного хозяйства. Остается низким качество предоставляемых дорожных услуг, неэффективно используются природные ресурсы, загрязняется окружающая среда.  Дорожное покрытие находится в неудовлетворительном состоянии и нуждается в ремонте. Причинами этого являются высокий уровень износа дорог общего пользования.</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Вдоль дорог отсутствуют кюветы, в результате чего ливневые воды разрушают дорожное покрытие. Хаотичное движение ливневых вод приводит к затоплению подвалов многоквартирных жилых домов и износу общего имущества этих домов, пешеходных дорожек, тротуаров. Следствием высокого износа и технологической отсталости основных фондов дорожного хозяйства является низкое качество услуг, не соответствующее запросам потребителей. Уровень износа дорог общего пользования составляет 60процентов. Плановые ремонты дорог общего пользования практически полностью уступили место ямочному ремонту.</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Отсутствие достаточного финансирования ремонтных работ, отсутствие дорожно-строительных организаций на территории поселения, отсутствие ливневой канализации приводит к разрушениям дорожных конструкций.</w:t>
      </w:r>
    </w:p>
    <w:p w:rsidR="00AC34C1" w:rsidRPr="00F5035A" w:rsidRDefault="00AC34C1"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 xml:space="preserve">Для повышения качества дорожных услуг, снижения износа основных фондов, решения экологических вопросов необходимо обеспечить масштабную реализацию проектов капитального ремонта дорог общего пользования. </w:t>
      </w:r>
    </w:p>
    <w:p w:rsidR="00DC4425" w:rsidRPr="00F5035A" w:rsidRDefault="00DC4425"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lastRenderedPageBreak/>
        <w:t>Программный подход представляется единственно возможным, поскольку позволяет сконцентрировать финансовые ресурсы на конкретных мероприятиях муниципальной программы.</w:t>
      </w:r>
    </w:p>
    <w:p w:rsidR="00DC4425" w:rsidRPr="00F5035A" w:rsidRDefault="00DC4425"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Основными рисками в реализации муниципальной программы являются:</w:t>
      </w:r>
    </w:p>
    <w:p w:rsidR="00DC4425" w:rsidRPr="00F5035A" w:rsidRDefault="00DC4425" w:rsidP="00F5035A">
      <w:pPr>
        <w:spacing w:after="0" w:line="240" w:lineRule="auto"/>
        <w:jc w:val="both"/>
        <w:rPr>
          <w:rFonts w:ascii="Times New Roman" w:hAnsi="Times New Roman" w:cs="Times New Roman"/>
          <w:bCs/>
          <w:sz w:val="28"/>
          <w:szCs w:val="20"/>
        </w:rPr>
      </w:pPr>
      <w:r w:rsidRPr="00F5035A">
        <w:rPr>
          <w:rFonts w:ascii="Times New Roman" w:hAnsi="Times New Roman" w:cs="Times New Roman"/>
          <w:bCs/>
          <w:sz w:val="28"/>
          <w:szCs w:val="20"/>
        </w:rPr>
        <w:t>- занижение лимита средств из</w:t>
      </w:r>
      <w:r w:rsidR="00D84961">
        <w:rPr>
          <w:rFonts w:ascii="Times New Roman" w:hAnsi="Times New Roman" w:cs="Times New Roman"/>
          <w:bCs/>
          <w:sz w:val="28"/>
          <w:szCs w:val="20"/>
        </w:rPr>
        <w:t>-</w:t>
      </w:r>
      <w:r w:rsidRPr="00F5035A">
        <w:rPr>
          <w:rFonts w:ascii="Times New Roman" w:hAnsi="Times New Roman" w:cs="Times New Roman"/>
          <w:bCs/>
          <w:sz w:val="28"/>
          <w:szCs w:val="20"/>
        </w:rPr>
        <w:t xml:space="preserve">за дефицита бюджета поселения, предусмотренного для реализации мероприятий по содержанию и ремонту автомобильных дорог общего пользования на территории </w:t>
      </w:r>
      <w:r w:rsidR="000B01AE">
        <w:rPr>
          <w:rFonts w:ascii="Times New Roman" w:hAnsi="Times New Roman" w:cs="Times New Roman"/>
          <w:bCs/>
          <w:sz w:val="28"/>
          <w:szCs w:val="20"/>
        </w:rPr>
        <w:t>Чекундинского</w:t>
      </w:r>
      <w:r w:rsidRPr="00F5035A">
        <w:rPr>
          <w:rFonts w:ascii="Times New Roman" w:hAnsi="Times New Roman" w:cs="Times New Roman"/>
          <w:bCs/>
          <w:sz w:val="28"/>
          <w:szCs w:val="20"/>
        </w:rPr>
        <w:t xml:space="preserve"> сельского поселения:</w:t>
      </w:r>
    </w:p>
    <w:p w:rsidR="00DC4425" w:rsidRPr="00F5035A" w:rsidRDefault="00DC4425" w:rsidP="00F5035A">
      <w:pPr>
        <w:spacing w:after="0" w:line="240" w:lineRule="auto"/>
        <w:jc w:val="both"/>
        <w:rPr>
          <w:rFonts w:ascii="Times New Roman" w:hAnsi="Times New Roman" w:cs="Times New Roman"/>
          <w:bCs/>
          <w:sz w:val="28"/>
          <w:szCs w:val="20"/>
        </w:rPr>
      </w:pPr>
      <w:r w:rsidRPr="00F5035A">
        <w:rPr>
          <w:rFonts w:ascii="Times New Roman" w:hAnsi="Times New Roman" w:cs="Times New Roman"/>
          <w:bCs/>
          <w:sz w:val="28"/>
          <w:szCs w:val="20"/>
        </w:rPr>
        <w:t>- резкое увеличение стоимости содержания или ремонта 1 квадратного метра дороги;</w:t>
      </w:r>
    </w:p>
    <w:p w:rsidR="00DC4425" w:rsidRPr="00F5035A" w:rsidRDefault="00DC4425" w:rsidP="00054010">
      <w:pPr>
        <w:spacing w:after="0" w:line="240" w:lineRule="auto"/>
        <w:ind w:firstLine="708"/>
        <w:jc w:val="both"/>
        <w:rPr>
          <w:rFonts w:ascii="Times New Roman" w:hAnsi="Times New Roman" w:cs="Times New Roman"/>
          <w:bCs/>
          <w:sz w:val="28"/>
          <w:szCs w:val="20"/>
        </w:rPr>
      </w:pPr>
      <w:r w:rsidRPr="00F5035A">
        <w:rPr>
          <w:rFonts w:ascii="Times New Roman" w:hAnsi="Times New Roman" w:cs="Times New Roman"/>
          <w:bCs/>
          <w:sz w:val="28"/>
          <w:szCs w:val="20"/>
        </w:rPr>
        <w:t>Все эти риски повлекут снижение показателей реализации муниципальной программы, однако могут быть частично или полностью компенсированы за счет:</w:t>
      </w:r>
    </w:p>
    <w:p w:rsidR="00DC4425" w:rsidRPr="00F5035A" w:rsidRDefault="00DC4425" w:rsidP="00F5035A">
      <w:pPr>
        <w:spacing w:after="0" w:line="240" w:lineRule="auto"/>
        <w:jc w:val="both"/>
        <w:rPr>
          <w:rFonts w:ascii="Times New Roman" w:hAnsi="Times New Roman" w:cs="Times New Roman"/>
          <w:bCs/>
          <w:sz w:val="28"/>
          <w:szCs w:val="20"/>
        </w:rPr>
      </w:pPr>
      <w:r w:rsidRPr="00F5035A">
        <w:rPr>
          <w:rFonts w:ascii="Times New Roman" w:hAnsi="Times New Roman" w:cs="Times New Roman"/>
          <w:bCs/>
          <w:sz w:val="28"/>
          <w:szCs w:val="20"/>
        </w:rPr>
        <w:t>1) привлечения иных внебюджетных источников софинансирования;</w:t>
      </w:r>
    </w:p>
    <w:p w:rsidR="00DC4425" w:rsidRDefault="00DC4425" w:rsidP="00F5035A">
      <w:pPr>
        <w:spacing w:after="0" w:line="240" w:lineRule="auto"/>
        <w:jc w:val="both"/>
        <w:rPr>
          <w:rFonts w:ascii="Times New Roman" w:hAnsi="Times New Roman" w:cs="Times New Roman"/>
          <w:bCs/>
          <w:sz w:val="28"/>
          <w:szCs w:val="20"/>
        </w:rPr>
      </w:pPr>
      <w:r w:rsidRPr="00F5035A">
        <w:rPr>
          <w:rFonts w:ascii="Times New Roman" w:hAnsi="Times New Roman" w:cs="Times New Roman"/>
          <w:bCs/>
          <w:sz w:val="28"/>
          <w:szCs w:val="20"/>
        </w:rPr>
        <w:t xml:space="preserve">2) сокращения числа дорог, включенных в муниципальную программу ремонта автомобильных дорог общего пользования местного значения на территории </w:t>
      </w:r>
      <w:r w:rsidR="000B01AE">
        <w:rPr>
          <w:rFonts w:ascii="Times New Roman" w:hAnsi="Times New Roman" w:cs="Times New Roman"/>
          <w:bCs/>
          <w:sz w:val="28"/>
          <w:szCs w:val="20"/>
        </w:rPr>
        <w:t>Чекундинского</w:t>
      </w:r>
      <w:r w:rsidRPr="00F5035A">
        <w:rPr>
          <w:rFonts w:ascii="Times New Roman" w:hAnsi="Times New Roman" w:cs="Times New Roman"/>
          <w:bCs/>
          <w:sz w:val="28"/>
          <w:szCs w:val="20"/>
        </w:rPr>
        <w:t xml:space="preserve"> сельского </w:t>
      </w:r>
      <w:proofErr w:type="gramStart"/>
      <w:r w:rsidRPr="00F5035A">
        <w:rPr>
          <w:rFonts w:ascii="Times New Roman" w:hAnsi="Times New Roman" w:cs="Times New Roman"/>
          <w:bCs/>
          <w:sz w:val="28"/>
          <w:szCs w:val="20"/>
        </w:rPr>
        <w:t>поселения  того</w:t>
      </w:r>
      <w:proofErr w:type="gramEnd"/>
      <w:r w:rsidRPr="00F5035A">
        <w:rPr>
          <w:rFonts w:ascii="Times New Roman" w:hAnsi="Times New Roman" w:cs="Times New Roman"/>
          <w:bCs/>
          <w:sz w:val="28"/>
          <w:szCs w:val="20"/>
        </w:rPr>
        <w:t xml:space="preserve"> или иного года реализации муниципальной программы, в том числе переносом этих дорог на последующие годы.</w:t>
      </w:r>
    </w:p>
    <w:p w:rsidR="00B77B2B" w:rsidRDefault="00B77B2B" w:rsidP="00F5035A">
      <w:pPr>
        <w:spacing w:after="0" w:line="240" w:lineRule="auto"/>
        <w:jc w:val="both"/>
        <w:rPr>
          <w:rFonts w:ascii="Times New Roman" w:hAnsi="Times New Roman" w:cs="Times New Roman"/>
          <w:bCs/>
          <w:sz w:val="28"/>
          <w:szCs w:val="20"/>
        </w:rPr>
      </w:pPr>
    </w:p>
    <w:p w:rsidR="009F3D39" w:rsidRDefault="009F3D39" w:rsidP="000C142E">
      <w:pPr>
        <w:autoSpaceDE w:val="0"/>
        <w:autoSpaceDN w:val="0"/>
        <w:adjustRightInd w:val="0"/>
        <w:spacing w:after="0" w:line="240" w:lineRule="auto"/>
        <w:jc w:val="center"/>
        <w:rPr>
          <w:rFonts w:ascii="Times New Roman" w:hAnsi="Times New Roman" w:cs="TimesNewRomanPS-BoldMT"/>
          <w:b/>
          <w:bCs/>
          <w:sz w:val="28"/>
        </w:rPr>
      </w:pPr>
      <w:r w:rsidRPr="009F3D39">
        <w:rPr>
          <w:rFonts w:ascii="Times New Roman" w:hAnsi="Times New Roman" w:cs="TimesNewRomanPS-BoldMT"/>
          <w:b/>
          <w:bCs/>
          <w:sz w:val="28"/>
        </w:rPr>
        <w:t>2.1. Анализ состава парка транспортных средств и уровня автомобилизации</w:t>
      </w:r>
      <w:r>
        <w:rPr>
          <w:rFonts w:ascii="Times New Roman" w:hAnsi="Times New Roman" w:cs="TimesNewRomanPS-BoldMT"/>
          <w:b/>
          <w:bCs/>
          <w:sz w:val="28"/>
        </w:rPr>
        <w:t xml:space="preserve"> </w:t>
      </w:r>
      <w:r w:rsidRPr="009F3D39">
        <w:rPr>
          <w:rFonts w:ascii="Times New Roman" w:hAnsi="Times New Roman" w:cs="TimesNewRomanPS-BoldMT"/>
          <w:b/>
          <w:bCs/>
          <w:sz w:val="28"/>
        </w:rPr>
        <w:t>сельского поселения.</w:t>
      </w:r>
    </w:p>
    <w:p w:rsidR="009F3D39" w:rsidRPr="009F3D39" w:rsidRDefault="009F3D39" w:rsidP="00FD13CF">
      <w:pPr>
        <w:autoSpaceDE w:val="0"/>
        <w:autoSpaceDN w:val="0"/>
        <w:adjustRightInd w:val="0"/>
        <w:spacing w:after="0" w:line="240" w:lineRule="auto"/>
        <w:ind w:firstLine="708"/>
        <w:jc w:val="both"/>
        <w:rPr>
          <w:rFonts w:ascii="Times New Roman" w:hAnsi="Times New Roman" w:cs="TimesNewRomanPS-BoldMT"/>
          <w:bCs/>
          <w:sz w:val="28"/>
        </w:rPr>
      </w:pPr>
      <w:r w:rsidRPr="009F3D39">
        <w:rPr>
          <w:rFonts w:ascii="Times New Roman" w:hAnsi="Times New Roman" w:cs="TimesNewRomanPSMT"/>
          <w:sz w:val="28"/>
        </w:rPr>
        <w:t>Автомобильный парк сельского поселения преимущественно состоит из легковых</w:t>
      </w:r>
      <w:r>
        <w:rPr>
          <w:rFonts w:ascii="Times New Roman" w:hAnsi="Times New Roman" w:cs="TimesNewRomanPS-BoldMT"/>
          <w:bCs/>
          <w:sz w:val="28"/>
        </w:rPr>
        <w:t xml:space="preserve"> </w:t>
      </w:r>
      <w:r w:rsidRPr="009F3D39">
        <w:rPr>
          <w:rFonts w:ascii="Times New Roman" w:hAnsi="Times New Roman" w:cs="TimesNewRomanPSMT"/>
          <w:sz w:val="28"/>
        </w:rPr>
        <w:t>автомобилей, принадлежащих частным лицам. Детальная информация видов транспорта</w:t>
      </w:r>
      <w:r>
        <w:rPr>
          <w:rFonts w:ascii="Times New Roman" w:hAnsi="Times New Roman" w:cs="TimesNewRomanPS-BoldMT"/>
          <w:bCs/>
          <w:sz w:val="28"/>
        </w:rPr>
        <w:t xml:space="preserve"> </w:t>
      </w:r>
      <w:r w:rsidRPr="009F3D39">
        <w:rPr>
          <w:rFonts w:ascii="Times New Roman" w:hAnsi="Times New Roman" w:cs="TimesNewRomanPSMT"/>
          <w:sz w:val="28"/>
        </w:rPr>
        <w:t>отсутствует. За период 2015</w:t>
      </w:r>
      <w:r w:rsidR="00E530C3">
        <w:rPr>
          <w:rFonts w:ascii="Times New Roman" w:hAnsi="Times New Roman" w:cs="TimesNewRomanPSMT"/>
          <w:sz w:val="28"/>
        </w:rPr>
        <w:t xml:space="preserve"> </w:t>
      </w:r>
      <w:r w:rsidRPr="009F3D39">
        <w:rPr>
          <w:rFonts w:ascii="Times New Roman" w:hAnsi="Times New Roman" w:cs="Times New Roman"/>
          <w:sz w:val="28"/>
        </w:rPr>
        <w:t>-</w:t>
      </w:r>
      <w:r w:rsidR="00E530C3">
        <w:rPr>
          <w:rFonts w:ascii="Times New Roman" w:hAnsi="Times New Roman" w:cs="Times New Roman"/>
          <w:sz w:val="28"/>
        </w:rPr>
        <w:t xml:space="preserve"> </w:t>
      </w:r>
      <w:r w:rsidRPr="009F3D39">
        <w:rPr>
          <w:rFonts w:ascii="Times New Roman" w:hAnsi="Times New Roman" w:cs="Times New Roman"/>
          <w:sz w:val="28"/>
        </w:rPr>
        <w:t>201</w:t>
      </w:r>
      <w:r w:rsidR="00E530C3">
        <w:rPr>
          <w:rFonts w:ascii="Times New Roman" w:hAnsi="Times New Roman" w:cs="Times New Roman"/>
          <w:sz w:val="28"/>
        </w:rPr>
        <w:t>8</w:t>
      </w:r>
      <w:r w:rsidRPr="009F3D39">
        <w:rPr>
          <w:rFonts w:ascii="Times New Roman" w:hAnsi="Times New Roman" w:cs="Times New Roman"/>
          <w:sz w:val="28"/>
        </w:rPr>
        <w:t xml:space="preserve"> </w:t>
      </w:r>
      <w:r w:rsidRPr="009F3D39">
        <w:rPr>
          <w:rFonts w:ascii="Times New Roman" w:hAnsi="Times New Roman" w:cs="TimesNewRomanPSMT"/>
          <w:sz w:val="28"/>
        </w:rPr>
        <w:t>годы отмечается рост транспортных средств рост и уровня</w:t>
      </w:r>
      <w:r>
        <w:rPr>
          <w:rFonts w:ascii="Times New Roman" w:hAnsi="Times New Roman" w:cs="TimesNewRomanPS-BoldMT"/>
          <w:bCs/>
          <w:sz w:val="28"/>
        </w:rPr>
        <w:t xml:space="preserve"> </w:t>
      </w:r>
      <w:r w:rsidRPr="009F3D39">
        <w:rPr>
          <w:rFonts w:ascii="Times New Roman" w:hAnsi="Times New Roman" w:cs="TimesNewRomanPSMT"/>
          <w:sz w:val="28"/>
        </w:rPr>
        <w:t xml:space="preserve">автомобилизации населения. Хранение транспортных средств в основном осуществляется на придомовых территориях. </w:t>
      </w:r>
    </w:p>
    <w:p w:rsidR="00473C82" w:rsidRDefault="00473C82" w:rsidP="000C142E">
      <w:pPr>
        <w:spacing w:after="0" w:line="240" w:lineRule="auto"/>
        <w:jc w:val="center"/>
        <w:rPr>
          <w:rFonts w:ascii="Times New Roman" w:hAnsi="Times New Roman" w:cs="Times New Roman"/>
          <w:b/>
          <w:bCs/>
          <w:sz w:val="28"/>
          <w:szCs w:val="20"/>
        </w:rPr>
      </w:pPr>
    </w:p>
    <w:p w:rsidR="00473C82" w:rsidRDefault="009F3D39" w:rsidP="000C142E">
      <w:pPr>
        <w:spacing w:after="0" w:line="240" w:lineRule="auto"/>
        <w:jc w:val="center"/>
        <w:rPr>
          <w:rFonts w:ascii="Times New Roman" w:hAnsi="Times New Roman" w:cs="Times New Roman"/>
          <w:b/>
          <w:bCs/>
          <w:sz w:val="28"/>
          <w:szCs w:val="20"/>
        </w:rPr>
      </w:pPr>
      <w:r w:rsidRPr="009F3D39">
        <w:rPr>
          <w:rFonts w:ascii="Times New Roman" w:hAnsi="Times New Roman" w:cs="Times New Roman"/>
          <w:b/>
          <w:bCs/>
          <w:sz w:val="28"/>
          <w:szCs w:val="20"/>
        </w:rPr>
        <w:t>2.</w:t>
      </w:r>
      <w:r w:rsidR="00FD13CF">
        <w:rPr>
          <w:rFonts w:ascii="Times New Roman" w:hAnsi="Times New Roman" w:cs="Times New Roman"/>
          <w:b/>
          <w:bCs/>
          <w:sz w:val="28"/>
          <w:szCs w:val="20"/>
        </w:rPr>
        <w:t>2</w:t>
      </w:r>
      <w:r w:rsidRPr="009F3D39">
        <w:rPr>
          <w:rFonts w:ascii="Times New Roman" w:hAnsi="Times New Roman" w:cs="Times New Roman"/>
          <w:b/>
          <w:bCs/>
          <w:sz w:val="28"/>
          <w:szCs w:val="20"/>
        </w:rPr>
        <w:t xml:space="preserve">. Характеристика работы транспортных средств общего </w:t>
      </w:r>
    </w:p>
    <w:p w:rsidR="009F3D39" w:rsidRDefault="009F3D39" w:rsidP="000C142E">
      <w:pPr>
        <w:spacing w:after="0" w:line="240" w:lineRule="auto"/>
        <w:jc w:val="center"/>
        <w:rPr>
          <w:rFonts w:ascii="Times New Roman" w:hAnsi="Times New Roman" w:cs="Times New Roman"/>
          <w:b/>
          <w:bCs/>
          <w:sz w:val="28"/>
          <w:szCs w:val="20"/>
        </w:rPr>
      </w:pPr>
      <w:r w:rsidRPr="009F3D39">
        <w:rPr>
          <w:rFonts w:ascii="Times New Roman" w:hAnsi="Times New Roman" w:cs="Times New Roman"/>
          <w:b/>
          <w:bCs/>
          <w:sz w:val="28"/>
          <w:szCs w:val="20"/>
        </w:rPr>
        <w:t>пользования, включая анализ</w:t>
      </w:r>
      <w:r w:rsidR="000C142E">
        <w:rPr>
          <w:rFonts w:ascii="Times New Roman" w:hAnsi="Times New Roman" w:cs="Times New Roman"/>
          <w:b/>
          <w:bCs/>
          <w:sz w:val="28"/>
          <w:szCs w:val="20"/>
        </w:rPr>
        <w:t xml:space="preserve"> </w:t>
      </w:r>
      <w:r w:rsidRPr="009F3D39">
        <w:rPr>
          <w:rFonts w:ascii="Times New Roman" w:hAnsi="Times New Roman" w:cs="Times New Roman"/>
          <w:b/>
          <w:bCs/>
          <w:sz w:val="28"/>
          <w:szCs w:val="20"/>
        </w:rPr>
        <w:t>пассажиропотока</w:t>
      </w:r>
    </w:p>
    <w:p w:rsidR="009F3D39" w:rsidRPr="009F3D39" w:rsidRDefault="009F3D39" w:rsidP="00FD13CF">
      <w:pPr>
        <w:spacing w:after="0" w:line="240" w:lineRule="auto"/>
        <w:ind w:firstLine="708"/>
        <w:jc w:val="both"/>
        <w:rPr>
          <w:rFonts w:ascii="Times New Roman" w:hAnsi="Times New Roman" w:cs="Times New Roman"/>
          <w:bCs/>
          <w:sz w:val="28"/>
          <w:szCs w:val="20"/>
        </w:rPr>
      </w:pPr>
      <w:r w:rsidRPr="009F3D39">
        <w:rPr>
          <w:rFonts w:ascii="Times New Roman" w:hAnsi="Times New Roman" w:cs="Times New Roman"/>
          <w:bCs/>
          <w:sz w:val="28"/>
          <w:szCs w:val="20"/>
        </w:rPr>
        <w:t>Передвижение по территории сельского поселения осуществляется с использованием</w:t>
      </w:r>
      <w:r w:rsidR="000C142E">
        <w:rPr>
          <w:rFonts w:ascii="Times New Roman" w:hAnsi="Times New Roman" w:cs="Times New Roman"/>
          <w:bCs/>
          <w:sz w:val="28"/>
          <w:szCs w:val="20"/>
        </w:rPr>
        <w:t xml:space="preserve"> </w:t>
      </w:r>
      <w:r w:rsidRPr="009F3D39">
        <w:rPr>
          <w:rFonts w:ascii="Times New Roman" w:hAnsi="Times New Roman" w:cs="Times New Roman"/>
          <w:bCs/>
          <w:sz w:val="28"/>
          <w:szCs w:val="20"/>
        </w:rPr>
        <w:t>личного транспорта</w:t>
      </w:r>
      <w:r w:rsidR="00FD13CF">
        <w:rPr>
          <w:rFonts w:ascii="Times New Roman" w:hAnsi="Times New Roman" w:cs="Times New Roman"/>
          <w:bCs/>
          <w:sz w:val="28"/>
          <w:szCs w:val="20"/>
        </w:rPr>
        <w:t>,</w:t>
      </w:r>
      <w:r w:rsidRPr="009F3D39">
        <w:rPr>
          <w:rFonts w:ascii="Times New Roman" w:hAnsi="Times New Roman" w:cs="Times New Roman"/>
          <w:bCs/>
          <w:sz w:val="28"/>
          <w:szCs w:val="20"/>
        </w:rPr>
        <w:t xml:space="preserve"> либо в пешем порядке.</w:t>
      </w:r>
      <w:r w:rsidRPr="009F3D39">
        <w:rPr>
          <w:rFonts w:ascii="Times New Roman" w:hAnsi="Times New Roman" w:cs="TimesNewRomanPSMT"/>
          <w:sz w:val="28"/>
        </w:rPr>
        <w:t xml:space="preserve"> </w:t>
      </w:r>
      <w:r w:rsidRPr="009F3D39">
        <w:rPr>
          <w:rFonts w:ascii="Times New Roman" w:hAnsi="Times New Roman" w:cs="Times New Roman"/>
          <w:bCs/>
          <w:sz w:val="28"/>
          <w:szCs w:val="20"/>
        </w:rPr>
        <w:t>Автобусное движение организовано только для школьников.</w:t>
      </w:r>
    </w:p>
    <w:p w:rsidR="00473C82" w:rsidRDefault="00473C82" w:rsidP="000C142E">
      <w:pPr>
        <w:autoSpaceDE w:val="0"/>
        <w:autoSpaceDN w:val="0"/>
        <w:adjustRightInd w:val="0"/>
        <w:spacing w:after="0" w:line="240" w:lineRule="auto"/>
        <w:jc w:val="center"/>
        <w:rPr>
          <w:rFonts w:ascii="Times New Roman" w:hAnsi="Times New Roman" w:cs="Times New Roman"/>
          <w:b/>
          <w:bCs/>
          <w:sz w:val="28"/>
        </w:rPr>
      </w:pPr>
    </w:p>
    <w:p w:rsidR="009F3D39" w:rsidRDefault="009F3D39" w:rsidP="000C142E">
      <w:pPr>
        <w:autoSpaceDE w:val="0"/>
        <w:autoSpaceDN w:val="0"/>
        <w:adjustRightInd w:val="0"/>
        <w:spacing w:after="0" w:line="240" w:lineRule="auto"/>
        <w:jc w:val="center"/>
        <w:rPr>
          <w:rFonts w:ascii="Times New Roman" w:hAnsi="Times New Roman" w:cs="TimesNewRomanPS-BoldMT"/>
          <w:b/>
          <w:bCs/>
          <w:sz w:val="28"/>
        </w:rPr>
      </w:pPr>
      <w:r w:rsidRPr="000C142E">
        <w:rPr>
          <w:rFonts w:ascii="Times New Roman" w:hAnsi="Times New Roman" w:cs="Times New Roman"/>
          <w:b/>
          <w:bCs/>
          <w:sz w:val="28"/>
        </w:rPr>
        <w:t xml:space="preserve">2.4. </w:t>
      </w:r>
      <w:r w:rsidRPr="000C142E">
        <w:rPr>
          <w:rFonts w:ascii="Times New Roman" w:hAnsi="Times New Roman" w:cs="TimesNewRomanPS-BoldMT"/>
          <w:b/>
          <w:bCs/>
          <w:sz w:val="28"/>
        </w:rPr>
        <w:t>Характеристика пешеходного и велосипедного</w:t>
      </w:r>
      <w:r w:rsidR="00E530C3">
        <w:rPr>
          <w:rFonts w:ascii="Times New Roman" w:hAnsi="Times New Roman" w:cs="TimesNewRomanPS-BoldMT"/>
          <w:b/>
          <w:bCs/>
          <w:sz w:val="28"/>
        </w:rPr>
        <w:t xml:space="preserve"> </w:t>
      </w:r>
      <w:r w:rsidRPr="000C142E">
        <w:rPr>
          <w:rFonts w:ascii="Times New Roman" w:hAnsi="Times New Roman" w:cs="TimesNewRomanPS-BoldMT"/>
          <w:b/>
          <w:bCs/>
          <w:sz w:val="28"/>
        </w:rPr>
        <w:t>передвижения</w:t>
      </w:r>
    </w:p>
    <w:p w:rsidR="009F3D39" w:rsidRPr="009F3D39" w:rsidRDefault="009F3D39" w:rsidP="00FD13CF">
      <w:pPr>
        <w:autoSpaceDE w:val="0"/>
        <w:autoSpaceDN w:val="0"/>
        <w:adjustRightInd w:val="0"/>
        <w:spacing w:after="0" w:line="240" w:lineRule="auto"/>
        <w:ind w:firstLine="708"/>
        <w:jc w:val="both"/>
        <w:rPr>
          <w:rFonts w:ascii="Times New Roman" w:hAnsi="Times New Roman" w:cs="TimesNewRomanPSMT"/>
          <w:sz w:val="28"/>
        </w:rPr>
      </w:pPr>
      <w:r w:rsidRPr="009F3D39">
        <w:rPr>
          <w:rFonts w:ascii="Times New Roman" w:hAnsi="Times New Roman" w:cs="TimesNewRomanPSMT"/>
          <w:sz w:val="28"/>
        </w:rPr>
        <w:t>Специализированные дорожки для велосипедного перед</w:t>
      </w:r>
      <w:r w:rsidR="000C142E">
        <w:rPr>
          <w:rFonts w:ascii="Times New Roman" w:hAnsi="Times New Roman" w:cs="TimesNewRomanPSMT"/>
          <w:sz w:val="28"/>
        </w:rPr>
        <w:t xml:space="preserve">вижения на территории поселения </w:t>
      </w:r>
      <w:r w:rsidRPr="009F3D39">
        <w:rPr>
          <w:rFonts w:ascii="Times New Roman" w:hAnsi="Times New Roman" w:cs="TimesNewRomanPSMT"/>
          <w:sz w:val="28"/>
        </w:rPr>
        <w:t>не предусмотрены. Движение велосипедистов осуществляетс</w:t>
      </w:r>
      <w:r w:rsidR="000C142E">
        <w:rPr>
          <w:rFonts w:ascii="Times New Roman" w:hAnsi="Times New Roman" w:cs="TimesNewRomanPSMT"/>
          <w:sz w:val="28"/>
        </w:rPr>
        <w:t xml:space="preserve">я в соответствии с требованиями </w:t>
      </w:r>
      <w:r w:rsidRPr="009F3D39">
        <w:rPr>
          <w:rFonts w:ascii="Times New Roman" w:hAnsi="Times New Roman" w:cs="TimesNewRomanPSMT"/>
          <w:sz w:val="28"/>
        </w:rPr>
        <w:t>ПДД по дорогам общего пользования.</w:t>
      </w:r>
    </w:p>
    <w:p w:rsidR="00E530C3" w:rsidRDefault="00E530C3" w:rsidP="000C142E">
      <w:pPr>
        <w:autoSpaceDE w:val="0"/>
        <w:autoSpaceDN w:val="0"/>
        <w:adjustRightInd w:val="0"/>
        <w:spacing w:after="0" w:line="240" w:lineRule="auto"/>
        <w:jc w:val="center"/>
        <w:rPr>
          <w:rFonts w:ascii="Times New Roman" w:hAnsi="Times New Roman" w:cs="Times New Roman"/>
          <w:b/>
          <w:bCs/>
          <w:sz w:val="28"/>
          <w:szCs w:val="24"/>
        </w:rPr>
      </w:pPr>
    </w:p>
    <w:p w:rsidR="009F3D39" w:rsidRDefault="009F3D39" w:rsidP="000C142E">
      <w:pPr>
        <w:autoSpaceDE w:val="0"/>
        <w:autoSpaceDN w:val="0"/>
        <w:adjustRightInd w:val="0"/>
        <w:spacing w:after="0" w:line="240" w:lineRule="auto"/>
        <w:jc w:val="center"/>
        <w:rPr>
          <w:rFonts w:ascii="Times New Roman" w:hAnsi="Times New Roman" w:cs="TimesNewRomanPS-BoldMT"/>
          <w:b/>
          <w:bCs/>
          <w:sz w:val="28"/>
          <w:szCs w:val="24"/>
        </w:rPr>
      </w:pPr>
      <w:r w:rsidRPr="000C142E">
        <w:rPr>
          <w:rFonts w:ascii="Times New Roman" w:hAnsi="Times New Roman" w:cs="Times New Roman"/>
          <w:b/>
          <w:bCs/>
          <w:sz w:val="28"/>
          <w:szCs w:val="24"/>
        </w:rPr>
        <w:t xml:space="preserve">2.5. </w:t>
      </w:r>
      <w:r w:rsidRPr="000C142E">
        <w:rPr>
          <w:rFonts w:ascii="Times New Roman" w:hAnsi="Times New Roman" w:cs="TimesNewRomanPS-BoldMT"/>
          <w:b/>
          <w:bCs/>
          <w:sz w:val="28"/>
          <w:szCs w:val="24"/>
        </w:rPr>
        <w:t>Характеристика движения грузовых</w:t>
      </w:r>
      <w:r w:rsidR="00E530C3">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транспортных средств</w:t>
      </w:r>
    </w:p>
    <w:p w:rsidR="009F3D39" w:rsidRPr="009F3D39" w:rsidRDefault="009F3D39" w:rsidP="00FD13CF">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Транспортных организаций</w:t>
      </w:r>
      <w:r w:rsidR="00E530C3">
        <w:rPr>
          <w:rFonts w:ascii="Times New Roman" w:hAnsi="Times New Roman" w:cs="TimesNewRomanPSMT"/>
          <w:sz w:val="28"/>
          <w:szCs w:val="24"/>
        </w:rPr>
        <w:t>,</w:t>
      </w:r>
      <w:r w:rsidRPr="009F3D39">
        <w:rPr>
          <w:rFonts w:ascii="Times New Roman" w:hAnsi="Times New Roman" w:cs="TimesNewRomanPSMT"/>
          <w:sz w:val="28"/>
          <w:szCs w:val="24"/>
        </w:rPr>
        <w:t xml:space="preserve"> осуществляющих г</w:t>
      </w:r>
      <w:r w:rsidR="000C142E">
        <w:rPr>
          <w:rFonts w:ascii="Times New Roman" w:hAnsi="Times New Roman" w:cs="TimesNewRomanPSMT"/>
          <w:sz w:val="28"/>
          <w:szCs w:val="24"/>
        </w:rPr>
        <w:t xml:space="preserve">рузовые перевозки на территории </w:t>
      </w:r>
      <w:r w:rsidRPr="009F3D39">
        <w:rPr>
          <w:rFonts w:ascii="Times New Roman" w:hAnsi="Times New Roman" w:cs="TimesNewRomanPSMT"/>
          <w:sz w:val="28"/>
          <w:szCs w:val="24"/>
        </w:rPr>
        <w:t>сельского поселения</w:t>
      </w:r>
      <w:r w:rsidR="00E530C3">
        <w:rPr>
          <w:rFonts w:ascii="Times New Roman" w:hAnsi="Times New Roman" w:cs="TimesNewRomanPSMT"/>
          <w:sz w:val="28"/>
          <w:szCs w:val="24"/>
        </w:rPr>
        <w:t>,</w:t>
      </w:r>
      <w:r w:rsidRPr="009F3D39">
        <w:rPr>
          <w:rFonts w:ascii="Times New Roman" w:hAnsi="Times New Roman" w:cs="TimesNewRomanPSMT"/>
          <w:sz w:val="28"/>
          <w:szCs w:val="24"/>
        </w:rPr>
        <w:t xml:space="preserve"> не имеется.</w:t>
      </w:r>
    </w:p>
    <w:p w:rsidR="009F3D39" w:rsidRDefault="009F3D39" w:rsidP="000C142E">
      <w:pPr>
        <w:autoSpaceDE w:val="0"/>
        <w:autoSpaceDN w:val="0"/>
        <w:adjustRightInd w:val="0"/>
        <w:spacing w:after="0" w:line="240" w:lineRule="auto"/>
        <w:jc w:val="center"/>
        <w:rPr>
          <w:rFonts w:ascii="Times New Roman" w:hAnsi="Times New Roman" w:cs="TimesNewRomanPS-BoldMT"/>
          <w:b/>
          <w:bCs/>
          <w:sz w:val="28"/>
          <w:szCs w:val="24"/>
        </w:rPr>
      </w:pPr>
      <w:r w:rsidRPr="000C142E">
        <w:rPr>
          <w:rFonts w:ascii="Times New Roman" w:hAnsi="Times New Roman" w:cs="Times New Roman"/>
          <w:b/>
          <w:bCs/>
          <w:sz w:val="28"/>
          <w:szCs w:val="24"/>
        </w:rPr>
        <w:lastRenderedPageBreak/>
        <w:t xml:space="preserve">2.6. </w:t>
      </w:r>
      <w:r w:rsidRPr="000C142E">
        <w:rPr>
          <w:rFonts w:ascii="Times New Roman" w:hAnsi="Times New Roman" w:cs="TimesNewRomanPS-BoldMT"/>
          <w:b/>
          <w:bCs/>
          <w:sz w:val="28"/>
          <w:szCs w:val="24"/>
        </w:rPr>
        <w:t>Анализ уровня безопасности дорожного движения</w:t>
      </w:r>
    </w:p>
    <w:p w:rsidR="009F3D39" w:rsidRPr="009F3D39" w:rsidRDefault="009F3D39" w:rsidP="00FD13CF">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 xml:space="preserve">Ситуация, связанная с аварийностью на </w:t>
      </w:r>
      <w:r w:rsidR="000C142E">
        <w:rPr>
          <w:rFonts w:ascii="Times New Roman" w:hAnsi="Times New Roman" w:cs="TimesNewRomanPSMT"/>
          <w:sz w:val="28"/>
          <w:szCs w:val="24"/>
        </w:rPr>
        <w:t xml:space="preserve">транспорте, неизменно сохраняет </w:t>
      </w:r>
      <w:r w:rsidRPr="009F3D39">
        <w:rPr>
          <w:rFonts w:ascii="Times New Roman" w:hAnsi="Times New Roman" w:cs="TimesNewRomanPSMT"/>
          <w:sz w:val="28"/>
          <w:szCs w:val="24"/>
        </w:rPr>
        <w:t>актуальность в связи с несоответствием дорожно</w:t>
      </w:r>
      <w:r w:rsidRPr="009F3D39">
        <w:rPr>
          <w:rFonts w:ascii="Times New Roman" w:hAnsi="Times New Roman" w:cs="Times New Roman"/>
          <w:sz w:val="28"/>
          <w:szCs w:val="24"/>
        </w:rPr>
        <w:t>-</w:t>
      </w:r>
      <w:r w:rsidR="000C142E">
        <w:rPr>
          <w:rFonts w:ascii="Times New Roman" w:hAnsi="Times New Roman" w:cs="TimesNewRomanPSMT"/>
          <w:sz w:val="28"/>
          <w:szCs w:val="24"/>
        </w:rPr>
        <w:t xml:space="preserve">транспортной инфраструктуры </w:t>
      </w:r>
      <w:r w:rsidRPr="009F3D39">
        <w:rPr>
          <w:rFonts w:ascii="Times New Roman" w:hAnsi="Times New Roman" w:cs="TimesNewRomanPSMT"/>
          <w:sz w:val="28"/>
          <w:szCs w:val="24"/>
        </w:rPr>
        <w:t>потребностям участников дорожного движения, их низкой дисци</w:t>
      </w:r>
      <w:r w:rsidR="000C142E">
        <w:rPr>
          <w:rFonts w:ascii="Times New Roman" w:hAnsi="Times New Roman" w:cs="TimesNewRomanPSMT"/>
          <w:sz w:val="28"/>
          <w:szCs w:val="24"/>
        </w:rPr>
        <w:t xml:space="preserve">плиной, а также </w:t>
      </w:r>
      <w:r w:rsidRPr="009F3D39">
        <w:rPr>
          <w:rFonts w:ascii="Times New Roman" w:hAnsi="Times New Roman" w:cs="TimesNewRomanPSMT"/>
          <w:sz w:val="28"/>
          <w:szCs w:val="24"/>
        </w:rPr>
        <w:t>недостаточной эффективностью функционирования с</w:t>
      </w:r>
      <w:r w:rsidR="000C142E">
        <w:rPr>
          <w:rFonts w:ascii="Times New Roman" w:hAnsi="Times New Roman" w:cs="TimesNewRomanPSMT"/>
          <w:sz w:val="28"/>
          <w:szCs w:val="24"/>
        </w:rPr>
        <w:t xml:space="preserve">истемы обеспечения безопасности </w:t>
      </w:r>
      <w:r w:rsidRPr="009F3D39">
        <w:rPr>
          <w:rFonts w:ascii="Times New Roman" w:hAnsi="Times New Roman" w:cs="TimesNewRomanPSMT"/>
          <w:sz w:val="28"/>
          <w:szCs w:val="24"/>
        </w:rPr>
        <w:t>дорожного движения. В настоящее время решение пр</w:t>
      </w:r>
      <w:r w:rsidR="000C142E">
        <w:rPr>
          <w:rFonts w:ascii="Times New Roman" w:hAnsi="Times New Roman" w:cs="TimesNewRomanPSMT"/>
          <w:sz w:val="28"/>
          <w:szCs w:val="24"/>
        </w:rPr>
        <w:t xml:space="preserve">облемы обеспечения безопасности </w:t>
      </w:r>
      <w:r w:rsidRPr="009F3D39">
        <w:rPr>
          <w:rFonts w:ascii="Times New Roman" w:hAnsi="Times New Roman" w:cs="TimesNewRomanPSMT"/>
          <w:sz w:val="28"/>
          <w:szCs w:val="24"/>
        </w:rPr>
        <w:t xml:space="preserve">дорожного движения является одной из важнейших </w:t>
      </w:r>
      <w:r w:rsidR="000C142E">
        <w:rPr>
          <w:rFonts w:ascii="Times New Roman" w:hAnsi="Times New Roman" w:cs="TimesNewRomanPSMT"/>
          <w:sz w:val="28"/>
          <w:szCs w:val="24"/>
        </w:rPr>
        <w:t xml:space="preserve">задач. Для эффективного решения </w:t>
      </w:r>
      <w:r w:rsidRPr="009F3D39">
        <w:rPr>
          <w:rFonts w:ascii="Times New Roman" w:hAnsi="Times New Roman" w:cs="TimesNewRomanPSMT"/>
          <w:sz w:val="28"/>
          <w:szCs w:val="24"/>
        </w:rPr>
        <w:t>проблем, связанных с дорожно</w:t>
      </w:r>
      <w:r w:rsidRPr="009F3D39">
        <w:rPr>
          <w:rFonts w:ascii="Times New Roman" w:hAnsi="Times New Roman" w:cs="Times New Roman"/>
          <w:sz w:val="28"/>
          <w:szCs w:val="24"/>
        </w:rPr>
        <w:t>-</w:t>
      </w:r>
      <w:r w:rsidRPr="009F3D39">
        <w:rPr>
          <w:rFonts w:ascii="Times New Roman" w:hAnsi="Times New Roman" w:cs="TimesNewRomanPSMT"/>
          <w:sz w:val="28"/>
          <w:szCs w:val="24"/>
        </w:rPr>
        <w:t>транспортной аварий</w:t>
      </w:r>
      <w:r w:rsidR="000C142E">
        <w:rPr>
          <w:rFonts w:ascii="Times New Roman" w:hAnsi="Times New Roman" w:cs="TimesNewRomanPSMT"/>
          <w:sz w:val="28"/>
          <w:szCs w:val="24"/>
        </w:rPr>
        <w:t xml:space="preserve">ностью, непрерывно обеспечивать </w:t>
      </w:r>
      <w:r w:rsidRPr="009F3D39">
        <w:rPr>
          <w:rFonts w:ascii="Times New Roman" w:hAnsi="Times New Roman" w:cs="TimesNewRomanPSMT"/>
          <w:sz w:val="28"/>
          <w:szCs w:val="24"/>
        </w:rPr>
        <w:t>системный подход к реализации мероприятий по п</w:t>
      </w:r>
      <w:r w:rsidR="000C142E">
        <w:rPr>
          <w:rFonts w:ascii="Times New Roman" w:hAnsi="Times New Roman" w:cs="TimesNewRomanPSMT"/>
          <w:sz w:val="28"/>
          <w:szCs w:val="24"/>
        </w:rPr>
        <w:t xml:space="preserve">овышению безопасности дорожного </w:t>
      </w:r>
      <w:r w:rsidRPr="009F3D39">
        <w:rPr>
          <w:rFonts w:ascii="Times New Roman" w:hAnsi="Times New Roman" w:cs="TimesNewRomanPSMT"/>
          <w:sz w:val="28"/>
          <w:szCs w:val="24"/>
        </w:rPr>
        <w:t>движения.</w:t>
      </w:r>
    </w:p>
    <w:p w:rsidR="00473C82" w:rsidRDefault="00473C82" w:rsidP="000C142E">
      <w:pPr>
        <w:autoSpaceDE w:val="0"/>
        <w:autoSpaceDN w:val="0"/>
        <w:adjustRightInd w:val="0"/>
        <w:spacing w:after="0" w:line="240" w:lineRule="auto"/>
        <w:jc w:val="center"/>
        <w:rPr>
          <w:rFonts w:ascii="Times New Roman" w:hAnsi="Times New Roman" w:cs="Times New Roman"/>
          <w:b/>
          <w:bCs/>
          <w:sz w:val="28"/>
          <w:szCs w:val="24"/>
        </w:rPr>
      </w:pPr>
    </w:p>
    <w:p w:rsidR="009F3D39" w:rsidRDefault="009F3D39" w:rsidP="000C142E">
      <w:pPr>
        <w:autoSpaceDE w:val="0"/>
        <w:autoSpaceDN w:val="0"/>
        <w:adjustRightInd w:val="0"/>
        <w:spacing w:after="0" w:line="240" w:lineRule="auto"/>
        <w:jc w:val="center"/>
        <w:rPr>
          <w:rFonts w:ascii="Times New Roman" w:hAnsi="Times New Roman" w:cs="TimesNewRomanPS-BoldMT"/>
          <w:b/>
          <w:bCs/>
          <w:sz w:val="28"/>
          <w:szCs w:val="24"/>
        </w:rPr>
      </w:pPr>
      <w:r w:rsidRPr="000C142E">
        <w:rPr>
          <w:rFonts w:ascii="Times New Roman" w:hAnsi="Times New Roman" w:cs="Times New Roman"/>
          <w:b/>
          <w:bCs/>
          <w:sz w:val="28"/>
          <w:szCs w:val="24"/>
        </w:rPr>
        <w:t xml:space="preserve">2.7. </w:t>
      </w:r>
      <w:r w:rsidRPr="000C142E">
        <w:rPr>
          <w:rFonts w:ascii="Times New Roman" w:hAnsi="Times New Roman" w:cs="TimesNewRomanPS-BoldMT"/>
          <w:b/>
          <w:bCs/>
          <w:sz w:val="28"/>
          <w:szCs w:val="24"/>
        </w:rPr>
        <w:t>Оценка уровня негат</w:t>
      </w:r>
      <w:r w:rsidR="000C142E">
        <w:rPr>
          <w:rFonts w:ascii="Times New Roman" w:hAnsi="Times New Roman" w:cs="TimesNewRomanPS-BoldMT"/>
          <w:b/>
          <w:bCs/>
          <w:sz w:val="28"/>
          <w:szCs w:val="24"/>
        </w:rPr>
        <w:t>ивного воздействия транспортной</w:t>
      </w:r>
      <w:r w:rsidR="00E530C3">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инфраструктуры</w:t>
      </w:r>
      <w:r w:rsidR="000C142E">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на окружающую среду,</w:t>
      </w:r>
      <w:r w:rsidR="00E530C3">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безопасность и здоровье человека</w:t>
      </w:r>
    </w:p>
    <w:p w:rsidR="009F3D39" w:rsidRPr="009F3D39" w:rsidRDefault="009F3D39" w:rsidP="00FD13CF">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Учитывая сложившуюся планировочную структуру</w:t>
      </w:r>
      <w:r w:rsidR="000C142E">
        <w:rPr>
          <w:rFonts w:ascii="Times New Roman" w:hAnsi="Times New Roman" w:cs="TimesNewRomanPSMT"/>
          <w:sz w:val="28"/>
          <w:szCs w:val="24"/>
        </w:rPr>
        <w:t xml:space="preserve"> сельского поселения и характер </w:t>
      </w:r>
      <w:r w:rsidRPr="009F3D39">
        <w:rPr>
          <w:rFonts w:ascii="Times New Roman" w:hAnsi="Times New Roman" w:cs="TimesNewRomanPSMT"/>
          <w:sz w:val="28"/>
          <w:szCs w:val="24"/>
        </w:rPr>
        <w:t>дорожно</w:t>
      </w:r>
      <w:r w:rsidRPr="009F3D39">
        <w:rPr>
          <w:rFonts w:ascii="Times New Roman" w:hAnsi="Times New Roman" w:cs="Times New Roman"/>
          <w:sz w:val="28"/>
          <w:szCs w:val="24"/>
        </w:rPr>
        <w:t>-</w:t>
      </w:r>
      <w:r w:rsidRPr="009F3D39">
        <w:rPr>
          <w:rFonts w:ascii="Times New Roman" w:hAnsi="Times New Roman" w:cs="TimesNewRomanPSMT"/>
          <w:sz w:val="28"/>
          <w:szCs w:val="24"/>
        </w:rPr>
        <w:t xml:space="preserve">транспортной сети, отсутствие дорог с </w:t>
      </w:r>
      <w:r w:rsidR="000C142E">
        <w:rPr>
          <w:rFonts w:ascii="Times New Roman" w:hAnsi="Times New Roman" w:cs="TimesNewRomanPSMT"/>
          <w:sz w:val="28"/>
          <w:szCs w:val="24"/>
        </w:rPr>
        <w:t xml:space="preserve">интенсивным движением в районах </w:t>
      </w:r>
      <w:r w:rsidRPr="009F3D39">
        <w:rPr>
          <w:rFonts w:ascii="Times New Roman" w:hAnsi="Times New Roman" w:cs="TimesNewRomanPSMT"/>
          <w:sz w:val="28"/>
          <w:szCs w:val="24"/>
        </w:rPr>
        <w:t>жилой застройки, можно сделать вывод о сравнительно благополучной э</w:t>
      </w:r>
      <w:r w:rsidR="000C142E">
        <w:rPr>
          <w:rFonts w:ascii="Times New Roman" w:hAnsi="Times New Roman" w:cs="TimesNewRomanPSMT"/>
          <w:sz w:val="28"/>
          <w:szCs w:val="24"/>
        </w:rPr>
        <w:t xml:space="preserve">кологической </w:t>
      </w:r>
      <w:r w:rsidRPr="009F3D39">
        <w:rPr>
          <w:rFonts w:ascii="Times New Roman" w:hAnsi="Times New Roman" w:cs="TimesNewRomanPSMT"/>
          <w:sz w:val="28"/>
          <w:szCs w:val="24"/>
        </w:rPr>
        <w:t>ситуации в части воздействия транспортной инфр</w:t>
      </w:r>
      <w:r w:rsidR="000C142E">
        <w:rPr>
          <w:rFonts w:ascii="Times New Roman" w:hAnsi="Times New Roman" w:cs="TimesNewRomanPSMT"/>
          <w:sz w:val="28"/>
          <w:szCs w:val="24"/>
        </w:rPr>
        <w:t xml:space="preserve">аструктуры на окружающую среду, </w:t>
      </w:r>
      <w:r w:rsidRPr="009F3D39">
        <w:rPr>
          <w:rFonts w:ascii="Times New Roman" w:hAnsi="Times New Roman" w:cs="TimesNewRomanPSMT"/>
          <w:sz w:val="28"/>
          <w:szCs w:val="24"/>
        </w:rPr>
        <w:t>безопасность и здоровье человека.</w:t>
      </w:r>
    </w:p>
    <w:p w:rsidR="00473C82" w:rsidRDefault="00473C82" w:rsidP="000C142E">
      <w:pPr>
        <w:autoSpaceDE w:val="0"/>
        <w:autoSpaceDN w:val="0"/>
        <w:adjustRightInd w:val="0"/>
        <w:spacing w:after="0" w:line="240" w:lineRule="auto"/>
        <w:jc w:val="center"/>
        <w:rPr>
          <w:rFonts w:ascii="Times New Roman" w:hAnsi="Times New Roman" w:cs="Times New Roman"/>
          <w:b/>
          <w:bCs/>
          <w:sz w:val="28"/>
          <w:szCs w:val="24"/>
        </w:rPr>
      </w:pPr>
    </w:p>
    <w:p w:rsidR="009F3D39" w:rsidRDefault="009F3D39" w:rsidP="000C142E">
      <w:pPr>
        <w:autoSpaceDE w:val="0"/>
        <w:autoSpaceDN w:val="0"/>
        <w:adjustRightInd w:val="0"/>
        <w:spacing w:after="0" w:line="240" w:lineRule="auto"/>
        <w:jc w:val="center"/>
        <w:rPr>
          <w:rFonts w:ascii="Times New Roman" w:hAnsi="Times New Roman" w:cs="TimesNewRomanPS-BoldMT"/>
          <w:b/>
          <w:bCs/>
          <w:sz w:val="28"/>
          <w:szCs w:val="24"/>
        </w:rPr>
      </w:pPr>
      <w:r w:rsidRPr="000C142E">
        <w:rPr>
          <w:rFonts w:ascii="Times New Roman" w:hAnsi="Times New Roman" w:cs="Times New Roman"/>
          <w:b/>
          <w:bCs/>
          <w:sz w:val="28"/>
          <w:szCs w:val="24"/>
        </w:rPr>
        <w:t xml:space="preserve">2.8. </w:t>
      </w:r>
      <w:r w:rsidRPr="000C142E">
        <w:rPr>
          <w:rFonts w:ascii="Times New Roman" w:hAnsi="Times New Roman" w:cs="TimesNewRomanPS-BoldMT"/>
          <w:b/>
          <w:bCs/>
          <w:sz w:val="28"/>
          <w:szCs w:val="24"/>
        </w:rPr>
        <w:t>Оценка нормативно</w:t>
      </w:r>
      <w:r w:rsidRPr="000C142E">
        <w:rPr>
          <w:rFonts w:ascii="Times New Roman" w:hAnsi="Times New Roman" w:cs="Times New Roman"/>
          <w:b/>
          <w:bCs/>
          <w:sz w:val="28"/>
          <w:szCs w:val="24"/>
        </w:rPr>
        <w:t>-</w:t>
      </w:r>
      <w:r w:rsidRPr="000C142E">
        <w:rPr>
          <w:rFonts w:ascii="Times New Roman" w:hAnsi="Times New Roman" w:cs="TimesNewRomanPS-BoldMT"/>
          <w:b/>
          <w:bCs/>
          <w:sz w:val="28"/>
          <w:szCs w:val="24"/>
        </w:rPr>
        <w:t>правовой базы,</w:t>
      </w:r>
      <w:r w:rsidR="00E530C3">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необходимой для функционирования</w:t>
      </w:r>
      <w:r w:rsidR="000C142E">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и развития</w:t>
      </w:r>
      <w:r w:rsidR="00E530C3">
        <w:rPr>
          <w:rFonts w:ascii="Times New Roman" w:hAnsi="Times New Roman" w:cs="TimesNewRomanPS-BoldMT"/>
          <w:b/>
          <w:bCs/>
          <w:sz w:val="28"/>
          <w:szCs w:val="24"/>
        </w:rPr>
        <w:t xml:space="preserve"> </w:t>
      </w:r>
      <w:r w:rsidRPr="000C142E">
        <w:rPr>
          <w:rFonts w:ascii="Times New Roman" w:hAnsi="Times New Roman" w:cs="TimesNewRomanPS-BoldMT"/>
          <w:b/>
          <w:bCs/>
          <w:sz w:val="28"/>
          <w:szCs w:val="24"/>
        </w:rPr>
        <w:t>транспортной системы поселения</w:t>
      </w:r>
    </w:p>
    <w:p w:rsidR="009F3D39" w:rsidRPr="009F3D39" w:rsidRDefault="009F3D39" w:rsidP="00FD13CF">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Основными документами, определяющими поря</w:t>
      </w:r>
      <w:r w:rsidR="000C142E">
        <w:rPr>
          <w:rFonts w:ascii="Times New Roman" w:hAnsi="Times New Roman" w:cs="TimesNewRomanPSMT"/>
          <w:sz w:val="28"/>
          <w:szCs w:val="24"/>
        </w:rPr>
        <w:t xml:space="preserve">док функционирования и развития </w:t>
      </w:r>
      <w:r w:rsidRPr="009F3D39">
        <w:rPr>
          <w:rFonts w:ascii="Times New Roman" w:hAnsi="Times New Roman" w:cs="TimesNewRomanPSMT"/>
          <w:sz w:val="28"/>
          <w:szCs w:val="24"/>
        </w:rPr>
        <w:t>транспортной инфраструктуры</w:t>
      </w:r>
      <w:r w:rsidR="00D84961">
        <w:rPr>
          <w:rFonts w:ascii="Times New Roman" w:hAnsi="Times New Roman" w:cs="TimesNewRomanPSMT"/>
          <w:sz w:val="28"/>
          <w:szCs w:val="24"/>
        </w:rPr>
        <w:t>,</w:t>
      </w:r>
      <w:r w:rsidRPr="009F3D39">
        <w:rPr>
          <w:rFonts w:ascii="Times New Roman" w:hAnsi="Times New Roman" w:cs="TimesNewRomanPSMT"/>
          <w:sz w:val="28"/>
          <w:szCs w:val="24"/>
        </w:rPr>
        <w:t xml:space="preserve"> являются:</w:t>
      </w:r>
    </w:p>
    <w:p w:rsidR="009F3D39" w:rsidRPr="009F3D39" w:rsidRDefault="009F3D39" w:rsidP="000C142E">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 New Roman"/>
          <w:sz w:val="28"/>
          <w:szCs w:val="24"/>
        </w:rPr>
        <w:t xml:space="preserve">1. </w:t>
      </w:r>
      <w:r w:rsidRPr="009F3D39">
        <w:rPr>
          <w:rFonts w:ascii="Times New Roman" w:hAnsi="Times New Roman" w:cs="TimesNewRomanPSMT"/>
          <w:sz w:val="28"/>
          <w:szCs w:val="24"/>
        </w:rPr>
        <w:t>Градостроительный кодекс РФ от 29.12.2004г. №190</w:t>
      </w:r>
      <w:r w:rsidRPr="009F3D39">
        <w:rPr>
          <w:rFonts w:ascii="Times New Roman" w:hAnsi="Times New Roman" w:cs="Times New Roman"/>
          <w:sz w:val="28"/>
          <w:szCs w:val="24"/>
        </w:rPr>
        <w:t>-</w:t>
      </w:r>
      <w:r w:rsidRPr="009F3D39">
        <w:rPr>
          <w:rFonts w:ascii="Times New Roman" w:hAnsi="Times New Roman" w:cs="TimesNewRomanPSMT"/>
          <w:sz w:val="28"/>
          <w:szCs w:val="24"/>
        </w:rPr>
        <w:t>ФЗ (ред. от 30.12.2015г.);</w:t>
      </w:r>
    </w:p>
    <w:p w:rsidR="009F3D39" w:rsidRPr="009F3D39" w:rsidRDefault="009F3D39" w:rsidP="000C142E">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2. Федеральный закон от 08.11.2007г. №257</w:t>
      </w:r>
      <w:r w:rsidRPr="009F3D39">
        <w:rPr>
          <w:rFonts w:ascii="Times New Roman" w:hAnsi="Times New Roman" w:cs="Times New Roman"/>
          <w:sz w:val="28"/>
          <w:szCs w:val="24"/>
        </w:rPr>
        <w:t>-</w:t>
      </w:r>
      <w:r w:rsidRPr="009F3D39">
        <w:rPr>
          <w:rFonts w:ascii="Times New Roman" w:hAnsi="Times New Roman" w:cs="TimesNewRomanPSMT"/>
          <w:sz w:val="28"/>
          <w:szCs w:val="24"/>
        </w:rPr>
        <w:t>ФЗ (ред. от 15.02.2016г) «Об</w:t>
      </w:r>
    </w:p>
    <w:p w:rsidR="009F3D39" w:rsidRPr="009F3D39" w:rsidRDefault="009F3D39" w:rsidP="009F3D39">
      <w:pPr>
        <w:autoSpaceDE w:val="0"/>
        <w:autoSpaceDN w:val="0"/>
        <w:adjustRightInd w:val="0"/>
        <w:spacing w:after="0" w:line="240" w:lineRule="auto"/>
        <w:jc w:val="both"/>
        <w:rPr>
          <w:rFonts w:ascii="Times New Roman" w:hAnsi="Times New Roman" w:cs="TimesNewRomanPSMT"/>
          <w:sz w:val="28"/>
          <w:szCs w:val="24"/>
        </w:rPr>
      </w:pPr>
      <w:r w:rsidRPr="009F3D39">
        <w:rPr>
          <w:rFonts w:ascii="Times New Roman" w:hAnsi="Times New Roman" w:cs="TimesNewRomanPSMT"/>
          <w:sz w:val="28"/>
          <w:szCs w:val="24"/>
        </w:rPr>
        <w:t>автомобильных дорогах и о дорожной деятельност</w:t>
      </w:r>
      <w:r w:rsidR="000C142E">
        <w:rPr>
          <w:rFonts w:ascii="Times New Roman" w:hAnsi="Times New Roman" w:cs="TimesNewRomanPSMT"/>
          <w:sz w:val="28"/>
          <w:szCs w:val="24"/>
        </w:rPr>
        <w:t xml:space="preserve">и в РФ и о внесении изменений в </w:t>
      </w:r>
      <w:r w:rsidRPr="009F3D39">
        <w:rPr>
          <w:rFonts w:ascii="Times New Roman" w:hAnsi="Times New Roman" w:cs="TimesNewRomanPSMT"/>
          <w:sz w:val="28"/>
          <w:szCs w:val="24"/>
        </w:rPr>
        <w:t>отдельные законодательные акты Российской Федерации»;</w:t>
      </w:r>
    </w:p>
    <w:p w:rsidR="009F3D39" w:rsidRPr="009F3D39" w:rsidRDefault="009F3D39" w:rsidP="000C142E">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3. Федеральный закон от 10.12.1995г. №196</w:t>
      </w:r>
      <w:r w:rsidRPr="009F3D39">
        <w:rPr>
          <w:rFonts w:ascii="Times New Roman" w:hAnsi="Times New Roman" w:cs="Times New Roman"/>
          <w:sz w:val="28"/>
          <w:szCs w:val="24"/>
        </w:rPr>
        <w:t>-</w:t>
      </w:r>
      <w:r w:rsidRPr="009F3D39">
        <w:rPr>
          <w:rFonts w:ascii="Times New Roman" w:hAnsi="Times New Roman" w:cs="TimesNewRomanPSMT"/>
          <w:sz w:val="28"/>
          <w:szCs w:val="24"/>
        </w:rPr>
        <w:t>ФЗ (ред. от 28.11.2015г.) «О</w:t>
      </w:r>
    </w:p>
    <w:p w:rsidR="009F3D39" w:rsidRPr="009F3D39" w:rsidRDefault="009F3D39" w:rsidP="009F3D39">
      <w:pPr>
        <w:autoSpaceDE w:val="0"/>
        <w:autoSpaceDN w:val="0"/>
        <w:adjustRightInd w:val="0"/>
        <w:spacing w:after="0" w:line="240" w:lineRule="auto"/>
        <w:jc w:val="both"/>
        <w:rPr>
          <w:rFonts w:ascii="Times New Roman" w:hAnsi="Times New Roman" w:cs="TimesNewRomanPSMT"/>
          <w:sz w:val="28"/>
          <w:szCs w:val="24"/>
        </w:rPr>
      </w:pPr>
      <w:r w:rsidRPr="009F3D39">
        <w:rPr>
          <w:rFonts w:ascii="Times New Roman" w:hAnsi="Times New Roman" w:cs="TimesNewRomanPSMT"/>
          <w:sz w:val="28"/>
          <w:szCs w:val="24"/>
        </w:rPr>
        <w:t>безопасности дорожного движения»;</w:t>
      </w:r>
    </w:p>
    <w:p w:rsidR="009F3D39" w:rsidRPr="009F3D39" w:rsidRDefault="009F3D39" w:rsidP="000C142E">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4. Постановление Правительства РФ от 23.10.1993г. №1090 (ред. от 21.01.2016г) «О</w:t>
      </w:r>
      <w:r w:rsidR="000C142E">
        <w:rPr>
          <w:rFonts w:ascii="Times New Roman" w:hAnsi="Times New Roman" w:cs="TimesNewRomanPSMT"/>
          <w:sz w:val="28"/>
          <w:szCs w:val="24"/>
        </w:rPr>
        <w:t xml:space="preserve">  </w:t>
      </w:r>
      <w:r w:rsidRPr="009F3D39">
        <w:rPr>
          <w:rFonts w:ascii="Times New Roman" w:hAnsi="Times New Roman" w:cs="TimesNewRomanPSMT"/>
          <w:sz w:val="28"/>
          <w:szCs w:val="24"/>
        </w:rPr>
        <w:t>правилах дорожного движения»;</w:t>
      </w:r>
    </w:p>
    <w:p w:rsidR="009F3D39" w:rsidRPr="009F3D39" w:rsidRDefault="009F3D39" w:rsidP="000C142E">
      <w:pPr>
        <w:autoSpaceDE w:val="0"/>
        <w:autoSpaceDN w:val="0"/>
        <w:adjustRightInd w:val="0"/>
        <w:spacing w:after="0" w:line="240" w:lineRule="auto"/>
        <w:ind w:firstLine="708"/>
        <w:jc w:val="both"/>
        <w:rPr>
          <w:rFonts w:ascii="Times New Roman" w:hAnsi="Times New Roman" w:cs="TimesNewRomanPSMT"/>
          <w:sz w:val="28"/>
          <w:szCs w:val="24"/>
        </w:rPr>
      </w:pPr>
      <w:r w:rsidRPr="009F3D39">
        <w:rPr>
          <w:rFonts w:ascii="Times New Roman" w:hAnsi="Times New Roman" w:cs="TimesNewRomanPSMT"/>
          <w:sz w:val="28"/>
          <w:szCs w:val="24"/>
        </w:rPr>
        <w:t>5. Постановление Правительства РФ от 25.12.2015г. №1440 «Об утверждении</w:t>
      </w:r>
      <w:r w:rsidR="000C142E">
        <w:rPr>
          <w:rFonts w:ascii="Times New Roman" w:hAnsi="Times New Roman" w:cs="TimesNewRomanPSMT"/>
          <w:sz w:val="28"/>
          <w:szCs w:val="24"/>
        </w:rPr>
        <w:t xml:space="preserve"> </w:t>
      </w:r>
      <w:r w:rsidRPr="009F3D39">
        <w:rPr>
          <w:rFonts w:ascii="Times New Roman" w:hAnsi="Times New Roman" w:cs="TimesNewRomanPSMT"/>
          <w:sz w:val="28"/>
          <w:szCs w:val="24"/>
        </w:rPr>
        <w:t>требований к программам комплексного разви</w:t>
      </w:r>
      <w:r w:rsidR="000C142E">
        <w:rPr>
          <w:rFonts w:ascii="Times New Roman" w:hAnsi="Times New Roman" w:cs="TimesNewRomanPSMT"/>
          <w:sz w:val="28"/>
          <w:szCs w:val="24"/>
        </w:rPr>
        <w:t xml:space="preserve">тия транспортной инфраструктуры </w:t>
      </w:r>
      <w:r w:rsidRPr="009F3D39">
        <w:rPr>
          <w:rFonts w:ascii="Times New Roman" w:hAnsi="Times New Roman" w:cs="TimesNewRomanPSMT"/>
          <w:sz w:val="28"/>
          <w:szCs w:val="24"/>
        </w:rPr>
        <w:t>поселений, городских округов»;</w:t>
      </w:r>
    </w:p>
    <w:p w:rsidR="00473C82" w:rsidRDefault="00473C82" w:rsidP="00054010">
      <w:pPr>
        <w:spacing w:after="0" w:line="240" w:lineRule="auto"/>
        <w:jc w:val="center"/>
        <w:rPr>
          <w:rFonts w:ascii="Times New Roman" w:hAnsi="Times New Roman" w:cs="Times New Roman"/>
          <w:b/>
          <w:bCs/>
          <w:sz w:val="28"/>
          <w:szCs w:val="28"/>
        </w:rPr>
      </w:pPr>
    </w:p>
    <w:p w:rsidR="00DC4425" w:rsidRDefault="00473C8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w:t>
      </w:r>
      <w:r w:rsidR="00DC4425" w:rsidRPr="00054010">
        <w:rPr>
          <w:rFonts w:ascii="Times New Roman" w:hAnsi="Times New Roman" w:cs="Times New Roman"/>
          <w:b/>
          <w:bCs/>
          <w:sz w:val="28"/>
          <w:szCs w:val="28"/>
        </w:rPr>
        <w:t>.Цели и задачи Программы.</w:t>
      </w:r>
    </w:p>
    <w:p w:rsidR="00EE1FD2" w:rsidRPr="00F5035A" w:rsidRDefault="00EE1FD2" w:rsidP="00FD13CF">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Целью Программы является:</w:t>
      </w:r>
    </w:p>
    <w:p w:rsidR="00054010" w:rsidRDefault="00EE1FD2" w:rsidP="00054010">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-развитие современной и эффективной автомобильно-дорожной инфраструктуры</w:t>
      </w:r>
    </w:p>
    <w:p w:rsidR="00EE1FD2" w:rsidRPr="00054010" w:rsidRDefault="00EE1FD2" w:rsidP="00054010">
      <w:pPr>
        <w:spacing w:after="0" w:line="240" w:lineRule="auto"/>
        <w:jc w:val="both"/>
        <w:rPr>
          <w:rFonts w:ascii="Times New Roman" w:hAnsi="Times New Roman" w:cs="Times New Roman"/>
          <w:bCs/>
          <w:sz w:val="28"/>
          <w:szCs w:val="28"/>
        </w:rPr>
      </w:pPr>
      <w:r w:rsidRPr="00F5035A">
        <w:rPr>
          <w:rFonts w:ascii="Times New Roman" w:eastAsia="Times New Roman" w:hAnsi="Times New Roman" w:cs="Times New Roman"/>
          <w:color w:val="000000"/>
          <w:sz w:val="28"/>
          <w:szCs w:val="20"/>
        </w:rPr>
        <w:t>-качественное выполнение работ по ремонту  автомобильных дорог местного значения;</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lastRenderedPageBreak/>
        <w:t>- обеспечение нормативных эксплуатационных свойств покрытий проезжей части и тротуаров;</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повышение уровня безопасности дорожного движения и создание благоприятных, комфортных условий для проживания и отдыха граждан;</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повышение качества и надежности предоставления дорожных услуг, улучшение экологической безопасности и охраны здоровья людей;</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ремонт автомобильных дорог местного значения сельского  поселения,  направлен на улучшение  внешнего облика поселения.</w:t>
      </w:r>
    </w:p>
    <w:p w:rsidR="00EE1FD2" w:rsidRPr="00F5035A" w:rsidRDefault="00EE1FD2" w:rsidP="00F5035A">
      <w:pPr>
        <w:spacing w:after="75" w:line="240" w:lineRule="auto"/>
        <w:ind w:firstLine="540"/>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Для достижения поставленной цели предполагается решить следующие задачи:</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ремонт автомобильных дорог местного значения;</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повышение эффективности управления дорожным хозяйством;</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организация благоустройства и озеленения придорожной территории;</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повышение уровня благоустроенности территории сельского поселения;</w:t>
      </w:r>
    </w:p>
    <w:p w:rsidR="00EE1FD2" w:rsidRPr="00F5035A" w:rsidRDefault="00EE1FD2" w:rsidP="00054010">
      <w:pPr>
        <w:spacing w:after="75" w:line="240" w:lineRule="auto"/>
        <w:jc w:val="both"/>
        <w:rPr>
          <w:rFonts w:ascii="Times New Roman" w:eastAsia="Times New Roman" w:hAnsi="Times New Roman" w:cs="Times New Roman"/>
          <w:color w:val="000000"/>
          <w:sz w:val="28"/>
          <w:szCs w:val="20"/>
        </w:rPr>
      </w:pPr>
      <w:r w:rsidRPr="00F5035A">
        <w:rPr>
          <w:rFonts w:ascii="Times New Roman" w:eastAsia="Times New Roman" w:hAnsi="Times New Roman" w:cs="Times New Roman"/>
          <w:color w:val="000000"/>
          <w:sz w:val="28"/>
          <w:szCs w:val="20"/>
        </w:rPr>
        <w:t>- уменьшение количества автомобильных дорог в сельского поселении, которые требует ремонта.</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Основные задачи Программы: </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w:t>
      </w:r>
      <w:r w:rsidR="00054010">
        <w:rPr>
          <w:rFonts w:ascii="Times New Roman" w:hAnsi="Times New Roman" w:cs="Times New Roman"/>
          <w:bCs/>
          <w:sz w:val="28"/>
          <w:szCs w:val="28"/>
        </w:rPr>
        <w:t xml:space="preserve">- </w:t>
      </w:r>
      <w:r w:rsidRPr="00F5035A">
        <w:rPr>
          <w:rFonts w:ascii="Times New Roman" w:hAnsi="Times New Roman" w:cs="Times New Roman"/>
          <w:bCs/>
          <w:sz w:val="28"/>
          <w:szCs w:val="28"/>
        </w:rPr>
        <w:t>модернизация, ремонт, реконструкция, строительство объектов благоустройства дорожного хозяйства.</w:t>
      </w:r>
    </w:p>
    <w:p w:rsidR="00DC4425" w:rsidRDefault="00DC4425" w:rsidP="00FD13CF">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E530C3" w:rsidRDefault="00E530C3" w:rsidP="00054010">
      <w:pPr>
        <w:spacing w:after="0" w:line="240" w:lineRule="auto"/>
        <w:jc w:val="center"/>
        <w:rPr>
          <w:rFonts w:ascii="Times New Roman" w:hAnsi="Times New Roman" w:cs="Times New Roman"/>
          <w:b/>
          <w:bCs/>
          <w:sz w:val="28"/>
          <w:szCs w:val="28"/>
        </w:rPr>
      </w:pPr>
    </w:p>
    <w:p w:rsidR="00DC4425" w:rsidRDefault="00473C8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DC4425" w:rsidRPr="00054010">
        <w:rPr>
          <w:rFonts w:ascii="Times New Roman" w:hAnsi="Times New Roman" w:cs="Times New Roman"/>
          <w:b/>
          <w:bCs/>
          <w:sz w:val="28"/>
          <w:szCs w:val="28"/>
        </w:rPr>
        <w:t>.Сроки и этапы реализации программы.</w:t>
      </w:r>
    </w:p>
    <w:p w:rsidR="00DC4425"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Срок действия программы 201</w:t>
      </w:r>
      <w:r w:rsidR="00EE1FD2" w:rsidRPr="00F5035A">
        <w:rPr>
          <w:rFonts w:ascii="Times New Roman" w:hAnsi="Times New Roman" w:cs="Times New Roman"/>
          <w:bCs/>
          <w:sz w:val="28"/>
          <w:szCs w:val="28"/>
        </w:rPr>
        <w:t>8</w:t>
      </w:r>
      <w:r w:rsidRPr="00F5035A">
        <w:rPr>
          <w:rFonts w:ascii="Times New Roman" w:hAnsi="Times New Roman" w:cs="Times New Roman"/>
          <w:bCs/>
          <w:sz w:val="28"/>
          <w:szCs w:val="28"/>
        </w:rPr>
        <w:t>-202</w:t>
      </w:r>
      <w:r w:rsidR="002426E8" w:rsidRPr="00F5035A">
        <w:rPr>
          <w:rFonts w:ascii="Times New Roman" w:hAnsi="Times New Roman" w:cs="Times New Roman"/>
          <w:bCs/>
          <w:sz w:val="28"/>
          <w:szCs w:val="28"/>
        </w:rPr>
        <w:t>8</w:t>
      </w:r>
      <w:r w:rsidRPr="00F5035A">
        <w:rPr>
          <w:rFonts w:ascii="Times New Roman" w:hAnsi="Times New Roman" w:cs="Times New Roman"/>
          <w:bCs/>
          <w:sz w:val="28"/>
          <w:szCs w:val="28"/>
        </w:rPr>
        <w:t xml:space="preserve"> годы. Реализация программы будет  осуществляться весь период.</w:t>
      </w:r>
    </w:p>
    <w:p w:rsidR="00473C82" w:rsidRPr="00F5035A" w:rsidRDefault="00473C82" w:rsidP="00054010">
      <w:pPr>
        <w:spacing w:after="0" w:line="240" w:lineRule="auto"/>
        <w:ind w:firstLine="708"/>
        <w:jc w:val="both"/>
        <w:rPr>
          <w:rFonts w:ascii="Times New Roman" w:hAnsi="Times New Roman" w:cs="Times New Roman"/>
          <w:bCs/>
          <w:sz w:val="28"/>
          <w:szCs w:val="28"/>
        </w:rPr>
      </w:pPr>
    </w:p>
    <w:p w:rsidR="00DC4425" w:rsidRDefault="00473C8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DC4425" w:rsidRPr="00054010">
        <w:rPr>
          <w:rFonts w:ascii="Times New Roman" w:hAnsi="Times New Roman" w:cs="Times New Roman"/>
          <w:b/>
          <w:bCs/>
          <w:sz w:val="28"/>
          <w:szCs w:val="28"/>
        </w:rPr>
        <w:t>. Система программных мероприятий.</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ab/>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1. Приобретение материалов, ремонт автомобильных дорог общего пользования местного значения и искусственных сооружений на них.</w:t>
      </w:r>
    </w:p>
    <w:p w:rsidR="00DC4425" w:rsidRPr="00F5035A" w:rsidRDefault="00DC4425" w:rsidP="00FD13CF">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Данное мероприятие предусматривает проведение ремонта автомобильных дорог местного значения.</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2. Разработка проектно-сметной документации </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lastRenderedPageBreak/>
        <w:t>Исполнение этого мероприятия обеспечит документальное сопровождение намеченной деятельности.</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3. Обеспечение безопасности, организации дорожного движения. </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Данное мероприятие предусматривает:</w:t>
      </w:r>
    </w:p>
    <w:p w:rsidR="00DC4425"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 содержание автомобильных дорог местного значения </w:t>
      </w:r>
    </w:p>
    <w:p w:rsidR="008D73C5" w:rsidRPr="00F5035A" w:rsidRDefault="008D73C5" w:rsidP="00F5035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-ремонт и капитальный ремонт автомобильных дорог местного значения</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скашивание травы на обочинах;</w:t>
      </w:r>
    </w:p>
    <w:p w:rsidR="008D73C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очистку проезжей части дорог и обочин.</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Перечень основных мероприятий муниципальной программы представлен в приложении №1 к муниципальной программе.</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Разработанные программные мероприятия систематизированы по степени их актуальности. </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Список мероприятий на конкретном объекте детализируется после разработки проектно-сметной документации.</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Стоимость мероприятий определена ориентировочно.</w:t>
      </w:r>
    </w:p>
    <w:p w:rsidR="00473C82" w:rsidRDefault="00473C82" w:rsidP="00054010">
      <w:pPr>
        <w:spacing w:after="0" w:line="240" w:lineRule="auto"/>
        <w:ind w:firstLine="708"/>
        <w:jc w:val="center"/>
        <w:rPr>
          <w:rFonts w:ascii="Times New Roman" w:hAnsi="Times New Roman" w:cs="Times New Roman"/>
          <w:b/>
          <w:bCs/>
          <w:sz w:val="28"/>
          <w:szCs w:val="28"/>
        </w:rPr>
      </w:pPr>
    </w:p>
    <w:p w:rsidR="00DC4425" w:rsidRDefault="007D0E02" w:rsidP="00054010">
      <w:pPr>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5.1.</w:t>
      </w:r>
      <w:r w:rsidR="00E530C3">
        <w:rPr>
          <w:rFonts w:ascii="Times New Roman" w:hAnsi="Times New Roman" w:cs="Times New Roman"/>
          <w:b/>
          <w:bCs/>
          <w:sz w:val="28"/>
          <w:szCs w:val="28"/>
        </w:rPr>
        <w:t xml:space="preserve"> </w:t>
      </w:r>
      <w:r w:rsidR="00DC4425" w:rsidRPr="00054010">
        <w:rPr>
          <w:rFonts w:ascii="Times New Roman" w:hAnsi="Times New Roman" w:cs="Times New Roman"/>
          <w:b/>
          <w:bCs/>
          <w:sz w:val="28"/>
          <w:szCs w:val="28"/>
        </w:rPr>
        <w:t>Основные целевые индикаторы реализации</w:t>
      </w:r>
      <w:r w:rsidR="00E530C3">
        <w:rPr>
          <w:rFonts w:ascii="Times New Roman" w:hAnsi="Times New Roman" w:cs="Times New Roman"/>
          <w:b/>
          <w:bCs/>
          <w:sz w:val="28"/>
          <w:szCs w:val="28"/>
        </w:rPr>
        <w:t xml:space="preserve"> </w:t>
      </w:r>
      <w:r w:rsidR="00DC4425" w:rsidRPr="00054010">
        <w:rPr>
          <w:rFonts w:ascii="Times New Roman" w:hAnsi="Times New Roman" w:cs="Times New Roman"/>
          <w:b/>
          <w:bCs/>
          <w:sz w:val="28"/>
          <w:szCs w:val="28"/>
        </w:rPr>
        <w:t>мероприятий</w:t>
      </w:r>
      <w:r w:rsidR="00E530C3">
        <w:rPr>
          <w:rFonts w:ascii="Times New Roman" w:hAnsi="Times New Roman" w:cs="Times New Roman"/>
          <w:b/>
          <w:bCs/>
          <w:sz w:val="28"/>
          <w:szCs w:val="28"/>
        </w:rPr>
        <w:t xml:space="preserve"> </w:t>
      </w:r>
      <w:r w:rsidR="00DC4425" w:rsidRPr="00054010">
        <w:rPr>
          <w:rFonts w:ascii="Times New Roman" w:hAnsi="Times New Roman" w:cs="Times New Roman"/>
          <w:b/>
          <w:bCs/>
          <w:sz w:val="28"/>
          <w:szCs w:val="28"/>
        </w:rPr>
        <w:t>Программы:</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-Содержание дорог в требуемом техническом состоянии;</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-Обеспечение безопасности дорожного движения.</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В рамках реализации данной Программы в соответствии со стратегическими приоритетами развития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473C82" w:rsidRDefault="00473C82" w:rsidP="00054010">
      <w:pPr>
        <w:spacing w:after="0" w:line="240" w:lineRule="auto"/>
        <w:jc w:val="center"/>
        <w:rPr>
          <w:rFonts w:ascii="Times New Roman" w:hAnsi="Times New Roman" w:cs="Times New Roman"/>
          <w:b/>
          <w:bCs/>
          <w:sz w:val="28"/>
          <w:szCs w:val="28"/>
        </w:rPr>
      </w:pPr>
    </w:p>
    <w:p w:rsidR="00DC4425" w:rsidRDefault="007D0E0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5.2.</w:t>
      </w:r>
      <w:r w:rsidR="00DC4425" w:rsidRPr="00054010">
        <w:rPr>
          <w:rFonts w:ascii="Times New Roman" w:hAnsi="Times New Roman" w:cs="Times New Roman"/>
          <w:b/>
          <w:bCs/>
          <w:sz w:val="28"/>
          <w:szCs w:val="28"/>
        </w:rPr>
        <w:t>Оценка эффективности реализации Программы</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Основными результатами реализации мероприятий являются:</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-модернизация и обновление транспортной инфраструктуры поселения; </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-устранение причин возникновения аварийных ситуаций, угрожающих жизнедеятельности человека;</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-повышение комфортности и безопасности жизнедеятельности населения.</w:t>
      </w:r>
    </w:p>
    <w:p w:rsidR="00473C82" w:rsidRDefault="00473C82" w:rsidP="00054010">
      <w:pPr>
        <w:spacing w:after="0" w:line="240" w:lineRule="auto"/>
        <w:jc w:val="center"/>
        <w:rPr>
          <w:rFonts w:ascii="Times New Roman" w:hAnsi="Times New Roman" w:cs="Times New Roman"/>
          <w:b/>
          <w:bCs/>
          <w:sz w:val="28"/>
          <w:szCs w:val="28"/>
        </w:rPr>
      </w:pPr>
    </w:p>
    <w:p w:rsidR="00DC4425" w:rsidRDefault="00473C8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DC4425" w:rsidRPr="00054010">
        <w:rPr>
          <w:rFonts w:ascii="Times New Roman" w:hAnsi="Times New Roman" w:cs="Times New Roman"/>
          <w:b/>
          <w:bCs/>
          <w:sz w:val="28"/>
          <w:szCs w:val="28"/>
        </w:rPr>
        <w:t>. Ресурсное обеспечение программы</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 xml:space="preserve">Реализация программы и ее финансирование осуществляется из средств бюджета </w:t>
      </w:r>
      <w:r w:rsidR="000B01AE">
        <w:rPr>
          <w:rFonts w:ascii="Times New Roman" w:hAnsi="Times New Roman" w:cs="Times New Roman"/>
          <w:bCs/>
          <w:sz w:val="28"/>
          <w:szCs w:val="28"/>
        </w:rPr>
        <w:t>Чекундинского</w:t>
      </w:r>
      <w:r w:rsidR="002426E8" w:rsidRPr="00F5035A">
        <w:rPr>
          <w:rFonts w:ascii="Times New Roman" w:hAnsi="Times New Roman" w:cs="Times New Roman"/>
          <w:bCs/>
          <w:sz w:val="28"/>
          <w:szCs w:val="28"/>
        </w:rPr>
        <w:t xml:space="preserve"> сельского поселения</w:t>
      </w:r>
      <w:r w:rsidRPr="00F5035A">
        <w:rPr>
          <w:rFonts w:ascii="Times New Roman" w:hAnsi="Times New Roman" w:cs="Times New Roman"/>
          <w:bCs/>
          <w:sz w:val="28"/>
          <w:szCs w:val="28"/>
        </w:rPr>
        <w:t xml:space="preserve">, а также средств заинтересованных </w:t>
      </w:r>
      <w:r w:rsidRPr="00F5035A">
        <w:rPr>
          <w:rFonts w:ascii="Times New Roman" w:hAnsi="Times New Roman" w:cs="Times New Roman"/>
          <w:bCs/>
          <w:sz w:val="28"/>
          <w:szCs w:val="28"/>
        </w:rPr>
        <w:lastRenderedPageBreak/>
        <w:t xml:space="preserve">организаций поселения по конкретно выполняемым мероприятиям и работам. Объем средств, предусмотренных на выполнение мероприятий Программы, носит прогнозный характер и будет ежегодно уточняться при формировании бюджета </w:t>
      </w:r>
      <w:r w:rsidR="000B01AE">
        <w:rPr>
          <w:rFonts w:ascii="Times New Roman" w:hAnsi="Times New Roman" w:cs="Times New Roman"/>
          <w:bCs/>
          <w:sz w:val="28"/>
          <w:szCs w:val="28"/>
        </w:rPr>
        <w:t>Чекундинского</w:t>
      </w:r>
      <w:r w:rsidRPr="00F5035A">
        <w:rPr>
          <w:rFonts w:ascii="Times New Roman" w:hAnsi="Times New Roman" w:cs="Times New Roman"/>
          <w:bCs/>
          <w:sz w:val="28"/>
          <w:szCs w:val="28"/>
        </w:rPr>
        <w:t xml:space="preserve"> сельского </w:t>
      </w:r>
      <w:proofErr w:type="gramStart"/>
      <w:r w:rsidRPr="00F5035A">
        <w:rPr>
          <w:rFonts w:ascii="Times New Roman" w:hAnsi="Times New Roman" w:cs="Times New Roman"/>
          <w:bCs/>
          <w:sz w:val="28"/>
          <w:szCs w:val="28"/>
        </w:rPr>
        <w:t>поселения  на</w:t>
      </w:r>
      <w:proofErr w:type="gramEnd"/>
      <w:r w:rsidRPr="00F5035A">
        <w:rPr>
          <w:rFonts w:ascii="Times New Roman" w:hAnsi="Times New Roman" w:cs="Times New Roman"/>
          <w:bCs/>
          <w:sz w:val="28"/>
          <w:szCs w:val="28"/>
        </w:rPr>
        <w:t xml:space="preserve"> соответствующий финансовый год. Финансирование данной Программы осуществляется в соответствии с решением Совета депутатов </w:t>
      </w:r>
      <w:r w:rsidR="000B01AE">
        <w:rPr>
          <w:rFonts w:ascii="Times New Roman" w:hAnsi="Times New Roman" w:cs="Times New Roman"/>
          <w:bCs/>
          <w:sz w:val="28"/>
          <w:szCs w:val="28"/>
        </w:rPr>
        <w:t>Чекундинского</w:t>
      </w:r>
      <w:r w:rsidR="003B04BD">
        <w:rPr>
          <w:rFonts w:ascii="Times New Roman" w:hAnsi="Times New Roman" w:cs="Times New Roman"/>
          <w:bCs/>
          <w:sz w:val="28"/>
          <w:szCs w:val="28"/>
        </w:rPr>
        <w:t xml:space="preserve"> сельского поселения</w:t>
      </w:r>
      <w:r w:rsidRPr="00F5035A">
        <w:rPr>
          <w:rFonts w:ascii="Times New Roman" w:hAnsi="Times New Roman" w:cs="Times New Roman"/>
          <w:bCs/>
          <w:sz w:val="28"/>
          <w:szCs w:val="28"/>
        </w:rPr>
        <w:t xml:space="preserve"> на очередной финансовый год и плановый период</w:t>
      </w:r>
    </w:p>
    <w:p w:rsidR="00DC4425" w:rsidRPr="00F5035A" w:rsidRDefault="00DC4425" w:rsidP="003B04BD">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rsidR="00473C82" w:rsidRDefault="00473C82" w:rsidP="00054010">
      <w:pPr>
        <w:spacing w:after="0" w:line="240" w:lineRule="auto"/>
        <w:jc w:val="center"/>
        <w:rPr>
          <w:rFonts w:ascii="Times New Roman" w:hAnsi="Times New Roman" w:cs="Times New Roman"/>
          <w:b/>
          <w:bCs/>
          <w:sz w:val="28"/>
          <w:szCs w:val="28"/>
        </w:rPr>
      </w:pPr>
    </w:p>
    <w:p w:rsidR="00DC4425" w:rsidRDefault="00473C8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w:t>
      </w:r>
      <w:r w:rsidR="00DC4425" w:rsidRPr="00054010">
        <w:rPr>
          <w:rFonts w:ascii="Times New Roman" w:hAnsi="Times New Roman" w:cs="Times New Roman"/>
          <w:b/>
          <w:bCs/>
          <w:sz w:val="28"/>
          <w:szCs w:val="28"/>
        </w:rPr>
        <w:t>. Механизм реализации программы</w:t>
      </w:r>
    </w:p>
    <w:p w:rsidR="00DC4425" w:rsidRPr="00F5035A" w:rsidRDefault="00DC4425" w:rsidP="00054010">
      <w:pPr>
        <w:spacing w:after="0" w:line="240" w:lineRule="auto"/>
        <w:ind w:firstLine="708"/>
        <w:jc w:val="both"/>
        <w:rPr>
          <w:rFonts w:ascii="Times New Roman" w:hAnsi="Times New Roman" w:cs="Times New Roman"/>
          <w:bCs/>
          <w:sz w:val="28"/>
          <w:szCs w:val="28"/>
        </w:rPr>
      </w:pPr>
      <w:r w:rsidRPr="00F5035A">
        <w:rPr>
          <w:rFonts w:ascii="Times New Roman" w:hAnsi="Times New Roman" w:cs="Times New Roman"/>
          <w:bCs/>
          <w:sz w:val="28"/>
          <w:szCs w:val="28"/>
        </w:rPr>
        <w:t>Механизм реализации программы определяется администрацией сельского поселения и предусматривает проведение организационных мероприятий, включая подготовку и (или) внесение изменений в нормативно правовые акты, обеспечивающие выполнение программы в соответствии с действующим законодательством. В развитие основных мероприятий программы  будут  утверждаться конкретные мероприятия (стройки, объекты) с учетом развития и текущего транспортно</w:t>
      </w:r>
      <w:r w:rsidR="003B04BD">
        <w:rPr>
          <w:rFonts w:ascii="Times New Roman" w:hAnsi="Times New Roman" w:cs="Times New Roman"/>
          <w:bCs/>
          <w:sz w:val="28"/>
          <w:szCs w:val="28"/>
        </w:rPr>
        <w:t xml:space="preserve"> </w:t>
      </w:r>
      <w:r w:rsidRPr="00F5035A">
        <w:rPr>
          <w:rFonts w:ascii="Times New Roman" w:hAnsi="Times New Roman" w:cs="Times New Roman"/>
          <w:bCs/>
          <w:sz w:val="28"/>
          <w:szCs w:val="28"/>
        </w:rPr>
        <w:t>- эксплуатационного состояния автодорог.</w:t>
      </w:r>
    </w:p>
    <w:p w:rsidR="00473C82" w:rsidRDefault="00473C82" w:rsidP="00054010">
      <w:pPr>
        <w:spacing w:after="0" w:line="240" w:lineRule="auto"/>
        <w:jc w:val="center"/>
        <w:rPr>
          <w:rFonts w:ascii="Times New Roman" w:hAnsi="Times New Roman" w:cs="Times New Roman"/>
          <w:b/>
          <w:bCs/>
          <w:sz w:val="28"/>
          <w:szCs w:val="28"/>
        </w:rPr>
      </w:pPr>
    </w:p>
    <w:p w:rsidR="00DC4425" w:rsidRDefault="00473C82" w:rsidP="000540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r w:rsidR="00DC4425" w:rsidRPr="00054010">
        <w:rPr>
          <w:rFonts w:ascii="Times New Roman" w:hAnsi="Times New Roman" w:cs="Times New Roman"/>
          <w:b/>
          <w:bCs/>
          <w:sz w:val="28"/>
          <w:szCs w:val="28"/>
        </w:rPr>
        <w:t>.Организация управления программой и контроль за ходом ее выполнения.</w:t>
      </w:r>
    </w:p>
    <w:p w:rsidR="00DC4425" w:rsidRPr="00F5035A" w:rsidRDefault="00DC4425" w:rsidP="00F5035A">
      <w:pPr>
        <w:spacing w:after="0" w:line="240" w:lineRule="auto"/>
        <w:jc w:val="both"/>
        <w:rPr>
          <w:rFonts w:ascii="Times New Roman" w:hAnsi="Times New Roman" w:cs="Times New Roman"/>
          <w:bCs/>
          <w:sz w:val="28"/>
          <w:szCs w:val="28"/>
        </w:rPr>
      </w:pPr>
      <w:r w:rsidRPr="00F5035A">
        <w:rPr>
          <w:rFonts w:ascii="Times New Roman" w:hAnsi="Times New Roman" w:cs="Times New Roman"/>
          <w:bCs/>
          <w:sz w:val="28"/>
          <w:szCs w:val="28"/>
        </w:rPr>
        <w:t xml:space="preserve">Общий контроль реализации программы и ответственность за организационное обеспечение мероприятий программы, их точную и своевременную реализацию осуществляет администрация </w:t>
      </w:r>
      <w:r w:rsidR="000B01AE">
        <w:rPr>
          <w:rFonts w:ascii="Times New Roman" w:hAnsi="Times New Roman" w:cs="Times New Roman"/>
          <w:bCs/>
          <w:sz w:val="28"/>
          <w:szCs w:val="28"/>
        </w:rPr>
        <w:t>Чекундинского</w:t>
      </w:r>
      <w:r w:rsidRPr="00F5035A">
        <w:rPr>
          <w:rFonts w:ascii="Times New Roman" w:hAnsi="Times New Roman" w:cs="Times New Roman"/>
          <w:bCs/>
          <w:sz w:val="28"/>
          <w:szCs w:val="28"/>
        </w:rPr>
        <w:t xml:space="preserve"> сельского поселения</w:t>
      </w:r>
      <w:r w:rsidR="0061228E">
        <w:rPr>
          <w:rFonts w:ascii="Times New Roman" w:hAnsi="Times New Roman" w:cs="Times New Roman"/>
          <w:bCs/>
          <w:sz w:val="28"/>
          <w:szCs w:val="28"/>
        </w:rPr>
        <w:t xml:space="preserve"> </w:t>
      </w:r>
      <w:r w:rsidR="002426E8" w:rsidRPr="00F5035A">
        <w:rPr>
          <w:rFonts w:ascii="Times New Roman" w:hAnsi="Times New Roman" w:cs="Times New Roman"/>
          <w:bCs/>
          <w:sz w:val="28"/>
          <w:szCs w:val="28"/>
        </w:rPr>
        <w:t xml:space="preserve">Верхнебуреинского </w:t>
      </w:r>
      <w:r w:rsidRPr="00F5035A">
        <w:rPr>
          <w:rFonts w:ascii="Times New Roman" w:hAnsi="Times New Roman" w:cs="Times New Roman"/>
          <w:bCs/>
          <w:sz w:val="28"/>
          <w:szCs w:val="28"/>
        </w:rPr>
        <w:t>муниципального района Хабаровского края.</w:t>
      </w: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DC4425" w:rsidRPr="00F5035A" w:rsidRDefault="00DC4425" w:rsidP="00F5035A">
      <w:pPr>
        <w:spacing w:after="0" w:line="240" w:lineRule="auto"/>
        <w:jc w:val="both"/>
        <w:rPr>
          <w:rFonts w:ascii="Times New Roman" w:hAnsi="Times New Roman" w:cs="Times New Roman"/>
          <w:bCs/>
          <w:sz w:val="28"/>
          <w:szCs w:val="28"/>
        </w:rPr>
      </w:pPr>
    </w:p>
    <w:p w:rsidR="002426E8" w:rsidRPr="00F5035A" w:rsidRDefault="002426E8" w:rsidP="00F5035A">
      <w:pPr>
        <w:spacing w:after="0" w:line="240" w:lineRule="auto"/>
        <w:jc w:val="both"/>
        <w:rPr>
          <w:rFonts w:ascii="Times New Roman" w:hAnsi="Times New Roman" w:cs="Times New Roman"/>
          <w:bCs/>
          <w:sz w:val="28"/>
          <w:szCs w:val="28"/>
        </w:rPr>
        <w:sectPr w:rsidR="002426E8" w:rsidRPr="00F5035A" w:rsidSect="00E530C3">
          <w:pgSz w:w="12240" w:h="15840"/>
          <w:pgMar w:top="1134" w:right="850" w:bottom="1134" w:left="1701" w:header="720" w:footer="720" w:gutter="0"/>
          <w:cols w:space="720"/>
          <w:docGrid w:linePitch="299"/>
        </w:sectPr>
      </w:pPr>
    </w:p>
    <w:p w:rsidR="00DC4425" w:rsidRPr="00F5035A" w:rsidRDefault="00DC4425" w:rsidP="00054010">
      <w:pPr>
        <w:spacing w:after="0" w:line="240" w:lineRule="auto"/>
        <w:jc w:val="right"/>
        <w:rPr>
          <w:rFonts w:ascii="Times New Roman" w:hAnsi="Times New Roman" w:cs="Times New Roman"/>
          <w:bCs/>
          <w:sz w:val="28"/>
          <w:szCs w:val="28"/>
        </w:rPr>
      </w:pPr>
      <w:r w:rsidRPr="00F5035A">
        <w:rPr>
          <w:rFonts w:ascii="Times New Roman" w:hAnsi="Times New Roman" w:cs="Times New Roman"/>
          <w:bCs/>
          <w:sz w:val="28"/>
          <w:szCs w:val="28"/>
        </w:rPr>
        <w:lastRenderedPageBreak/>
        <w:t xml:space="preserve">Приложение № </w:t>
      </w:r>
      <w:r w:rsidR="00B77B2B">
        <w:rPr>
          <w:rFonts w:ascii="Times New Roman" w:hAnsi="Times New Roman" w:cs="Times New Roman"/>
          <w:bCs/>
          <w:sz w:val="28"/>
          <w:szCs w:val="28"/>
        </w:rPr>
        <w:t>1</w:t>
      </w:r>
    </w:p>
    <w:p w:rsidR="004F2B00" w:rsidRDefault="004F2B00" w:rsidP="00054010">
      <w:pPr>
        <w:spacing w:after="0" w:line="240" w:lineRule="auto"/>
        <w:jc w:val="center"/>
        <w:rPr>
          <w:rFonts w:ascii="Times New Roman" w:hAnsi="Times New Roman" w:cs="Times New Roman"/>
          <w:bCs/>
          <w:sz w:val="24"/>
          <w:szCs w:val="24"/>
        </w:rPr>
      </w:pPr>
    </w:p>
    <w:p w:rsidR="00DC4425" w:rsidRPr="0031252F" w:rsidRDefault="00F5035A" w:rsidP="00054010">
      <w:pPr>
        <w:spacing w:after="0" w:line="240" w:lineRule="auto"/>
        <w:jc w:val="center"/>
        <w:rPr>
          <w:rFonts w:ascii="Times New Roman" w:hAnsi="Times New Roman" w:cs="Times New Roman"/>
          <w:bCs/>
          <w:sz w:val="28"/>
          <w:szCs w:val="28"/>
        </w:rPr>
      </w:pPr>
      <w:r w:rsidRPr="0031252F">
        <w:rPr>
          <w:rFonts w:ascii="Times New Roman" w:hAnsi="Times New Roman" w:cs="Times New Roman"/>
          <w:bCs/>
          <w:sz w:val="28"/>
          <w:szCs w:val="28"/>
        </w:rPr>
        <w:t xml:space="preserve">к программе </w:t>
      </w:r>
      <w:r w:rsidR="00DC4425" w:rsidRPr="0031252F">
        <w:rPr>
          <w:rFonts w:ascii="Times New Roman" w:hAnsi="Times New Roman" w:cs="Times New Roman"/>
          <w:bCs/>
          <w:sz w:val="28"/>
          <w:szCs w:val="28"/>
        </w:rPr>
        <w:t xml:space="preserve">«Комплексное развитие транспортной инфраструктуры на территории </w:t>
      </w:r>
      <w:r w:rsidR="000B01AE">
        <w:rPr>
          <w:rFonts w:ascii="Times New Roman" w:hAnsi="Times New Roman" w:cs="Times New Roman"/>
          <w:bCs/>
          <w:sz w:val="28"/>
          <w:szCs w:val="28"/>
        </w:rPr>
        <w:t>Чекундинского</w:t>
      </w:r>
      <w:r w:rsidRPr="0031252F">
        <w:rPr>
          <w:rFonts w:ascii="Times New Roman" w:hAnsi="Times New Roman" w:cs="Times New Roman"/>
          <w:bCs/>
          <w:sz w:val="28"/>
          <w:szCs w:val="28"/>
        </w:rPr>
        <w:t xml:space="preserve"> сельского поселения </w:t>
      </w:r>
      <w:r w:rsidR="002426E8" w:rsidRPr="0031252F">
        <w:rPr>
          <w:rFonts w:ascii="Times New Roman" w:hAnsi="Times New Roman" w:cs="Times New Roman"/>
          <w:bCs/>
          <w:sz w:val="28"/>
          <w:szCs w:val="28"/>
        </w:rPr>
        <w:t xml:space="preserve">Верхнебуреинского </w:t>
      </w:r>
      <w:r w:rsidR="00DC4425" w:rsidRPr="0031252F">
        <w:rPr>
          <w:rFonts w:ascii="Times New Roman" w:hAnsi="Times New Roman" w:cs="Times New Roman"/>
          <w:bCs/>
          <w:sz w:val="28"/>
          <w:szCs w:val="28"/>
        </w:rPr>
        <w:t>муниципального района Хабаровского края на 201</w:t>
      </w:r>
      <w:r w:rsidR="002426E8" w:rsidRPr="0031252F">
        <w:rPr>
          <w:rFonts w:ascii="Times New Roman" w:hAnsi="Times New Roman" w:cs="Times New Roman"/>
          <w:bCs/>
          <w:sz w:val="28"/>
          <w:szCs w:val="28"/>
        </w:rPr>
        <w:t>8</w:t>
      </w:r>
      <w:r w:rsidR="00DC4425" w:rsidRPr="0031252F">
        <w:rPr>
          <w:rFonts w:ascii="Times New Roman" w:hAnsi="Times New Roman" w:cs="Times New Roman"/>
          <w:bCs/>
          <w:sz w:val="28"/>
          <w:szCs w:val="28"/>
        </w:rPr>
        <w:t>-202</w:t>
      </w:r>
      <w:r w:rsidR="002426E8" w:rsidRPr="0031252F">
        <w:rPr>
          <w:rFonts w:ascii="Times New Roman" w:hAnsi="Times New Roman" w:cs="Times New Roman"/>
          <w:bCs/>
          <w:sz w:val="28"/>
          <w:szCs w:val="28"/>
        </w:rPr>
        <w:t>8</w:t>
      </w:r>
      <w:r w:rsidR="00DC4425" w:rsidRPr="0031252F">
        <w:rPr>
          <w:rFonts w:ascii="Times New Roman" w:hAnsi="Times New Roman" w:cs="Times New Roman"/>
          <w:bCs/>
          <w:sz w:val="28"/>
          <w:szCs w:val="28"/>
        </w:rPr>
        <w:t xml:space="preserve"> годы»</w:t>
      </w:r>
    </w:p>
    <w:p w:rsidR="0031252F" w:rsidRDefault="0031252F" w:rsidP="00054010">
      <w:pPr>
        <w:spacing w:after="0" w:line="240" w:lineRule="auto"/>
        <w:jc w:val="center"/>
        <w:rPr>
          <w:rFonts w:ascii="Times New Roman" w:hAnsi="Times New Roman" w:cs="Times New Roman"/>
          <w:bCs/>
          <w:sz w:val="28"/>
          <w:szCs w:val="28"/>
        </w:rPr>
      </w:pPr>
    </w:p>
    <w:p w:rsidR="00DC4425" w:rsidRDefault="00DC4425" w:rsidP="00054010">
      <w:pPr>
        <w:spacing w:after="0" w:line="240" w:lineRule="auto"/>
        <w:jc w:val="center"/>
        <w:rPr>
          <w:rFonts w:ascii="Times New Roman" w:hAnsi="Times New Roman" w:cs="Times New Roman"/>
          <w:bCs/>
          <w:sz w:val="28"/>
          <w:szCs w:val="28"/>
        </w:rPr>
      </w:pPr>
      <w:r w:rsidRPr="0031252F">
        <w:rPr>
          <w:rFonts w:ascii="Times New Roman" w:hAnsi="Times New Roman" w:cs="Times New Roman"/>
          <w:bCs/>
          <w:sz w:val="28"/>
          <w:szCs w:val="28"/>
        </w:rPr>
        <w:t>ПЕРЕЧЕНЬ ПРОГРАММНЫХ МЕРОПРИЯТИЙ</w:t>
      </w:r>
    </w:p>
    <w:p w:rsidR="0031252F" w:rsidRPr="0031252F" w:rsidRDefault="0031252F" w:rsidP="00054010">
      <w:pPr>
        <w:spacing w:after="0" w:line="240" w:lineRule="auto"/>
        <w:jc w:val="center"/>
        <w:rPr>
          <w:rFonts w:ascii="Times New Roman" w:hAnsi="Times New Roman" w:cs="Times New Roman"/>
          <w:bCs/>
          <w:sz w:val="28"/>
          <w:szCs w:val="28"/>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5"/>
        <w:gridCol w:w="49"/>
        <w:gridCol w:w="2550"/>
        <w:gridCol w:w="2067"/>
        <w:gridCol w:w="25"/>
        <w:gridCol w:w="1538"/>
        <w:gridCol w:w="987"/>
        <w:gridCol w:w="842"/>
        <w:gridCol w:w="981"/>
        <w:gridCol w:w="976"/>
        <w:gridCol w:w="6"/>
        <w:gridCol w:w="971"/>
        <w:gridCol w:w="11"/>
        <w:gridCol w:w="1025"/>
        <w:gridCol w:w="1105"/>
      </w:tblGrid>
      <w:tr w:rsidR="00386B07" w:rsidRPr="00B15F2C" w:rsidTr="00D84961">
        <w:trPr>
          <w:cantSplit/>
          <w:trHeight w:val="254"/>
        </w:trPr>
        <w:tc>
          <w:tcPr>
            <w:tcW w:w="210" w:type="pct"/>
            <w:vMerge w:val="restart"/>
          </w:tcPr>
          <w:p w:rsidR="00064CBD" w:rsidRPr="00B15F2C" w:rsidRDefault="00064CBD"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 п/п</w:t>
            </w:r>
          </w:p>
        </w:tc>
        <w:tc>
          <w:tcPr>
            <w:tcW w:w="948" w:type="pct"/>
            <w:gridSpan w:val="2"/>
            <w:vMerge w:val="restart"/>
          </w:tcPr>
          <w:p w:rsidR="00064CBD" w:rsidRPr="00B15F2C" w:rsidRDefault="00064CBD"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Наименование мероприятий</w:t>
            </w:r>
          </w:p>
        </w:tc>
        <w:tc>
          <w:tcPr>
            <w:tcW w:w="763" w:type="pct"/>
            <w:gridSpan w:val="2"/>
            <w:vMerge w:val="restart"/>
          </w:tcPr>
          <w:p w:rsidR="00064CBD" w:rsidRPr="00B15F2C" w:rsidRDefault="00064CBD"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Цели реализации мероприятий</w:t>
            </w:r>
          </w:p>
        </w:tc>
        <w:tc>
          <w:tcPr>
            <w:tcW w:w="561" w:type="pct"/>
            <w:vMerge w:val="restart"/>
          </w:tcPr>
          <w:p w:rsidR="00064CBD" w:rsidRPr="00B15F2C" w:rsidRDefault="00064CBD"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Источник финансирования</w:t>
            </w:r>
          </w:p>
        </w:tc>
        <w:tc>
          <w:tcPr>
            <w:tcW w:w="2518" w:type="pct"/>
            <w:gridSpan w:val="9"/>
          </w:tcPr>
          <w:p w:rsidR="00064CBD" w:rsidRPr="00B15F2C" w:rsidRDefault="00064CBD"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Финансирование по годам (тыс. руб.)</w:t>
            </w:r>
          </w:p>
        </w:tc>
      </w:tr>
      <w:tr w:rsidR="00386B07" w:rsidRPr="00B15F2C" w:rsidTr="0031252F">
        <w:trPr>
          <w:cantSplit/>
          <w:trHeight w:val="459"/>
        </w:trPr>
        <w:tc>
          <w:tcPr>
            <w:tcW w:w="210" w:type="pct"/>
            <w:vMerge/>
          </w:tcPr>
          <w:p w:rsidR="002F1630" w:rsidRPr="00B15F2C" w:rsidRDefault="002F1630" w:rsidP="00F5035A">
            <w:pPr>
              <w:spacing w:after="0" w:line="240" w:lineRule="auto"/>
              <w:jc w:val="both"/>
              <w:rPr>
                <w:rFonts w:ascii="Times New Roman" w:hAnsi="Times New Roman" w:cs="Times New Roman"/>
                <w:bCs/>
                <w:sz w:val="24"/>
                <w:szCs w:val="24"/>
              </w:rPr>
            </w:pPr>
          </w:p>
        </w:tc>
        <w:tc>
          <w:tcPr>
            <w:tcW w:w="948" w:type="pct"/>
            <w:gridSpan w:val="2"/>
            <w:vMerge/>
          </w:tcPr>
          <w:p w:rsidR="002F1630" w:rsidRPr="00B15F2C" w:rsidRDefault="002F1630" w:rsidP="00F5035A">
            <w:pPr>
              <w:spacing w:after="0" w:line="240" w:lineRule="auto"/>
              <w:jc w:val="both"/>
              <w:rPr>
                <w:rFonts w:ascii="Times New Roman" w:hAnsi="Times New Roman" w:cs="Times New Roman"/>
                <w:bCs/>
                <w:sz w:val="24"/>
                <w:szCs w:val="24"/>
              </w:rPr>
            </w:pPr>
          </w:p>
        </w:tc>
        <w:tc>
          <w:tcPr>
            <w:tcW w:w="763" w:type="pct"/>
            <w:gridSpan w:val="2"/>
            <w:vMerge/>
          </w:tcPr>
          <w:p w:rsidR="002F1630" w:rsidRPr="00B15F2C" w:rsidRDefault="002F1630" w:rsidP="00F5035A">
            <w:pPr>
              <w:spacing w:after="0" w:line="240" w:lineRule="auto"/>
              <w:jc w:val="both"/>
              <w:rPr>
                <w:rFonts w:ascii="Times New Roman" w:hAnsi="Times New Roman" w:cs="Times New Roman"/>
                <w:bCs/>
                <w:sz w:val="24"/>
                <w:szCs w:val="24"/>
              </w:rPr>
            </w:pPr>
          </w:p>
        </w:tc>
        <w:tc>
          <w:tcPr>
            <w:tcW w:w="561" w:type="pct"/>
            <w:vMerge/>
          </w:tcPr>
          <w:p w:rsidR="002F1630" w:rsidRPr="00B15F2C" w:rsidRDefault="002F1630" w:rsidP="00F5035A">
            <w:pPr>
              <w:spacing w:after="0" w:line="240" w:lineRule="auto"/>
              <w:jc w:val="both"/>
              <w:rPr>
                <w:rFonts w:ascii="Times New Roman" w:hAnsi="Times New Roman" w:cs="Times New Roman"/>
                <w:bCs/>
                <w:sz w:val="24"/>
                <w:szCs w:val="24"/>
              </w:rPr>
            </w:pPr>
          </w:p>
        </w:tc>
        <w:tc>
          <w:tcPr>
            <w:tcW w:w="360" w:type="pct"/>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2018</w:t>
            </w:r>
          </w:p>
        </w:tc>
        <w:tc>
          <w:tcPr>
            <w:tcW w:w="307" w:type="pct"/>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2019</w:t>
            </w:r>
          </w:p>
        </w:tc>
        <w:tc>
          <w:tcPr>
            <w:tcW w:w="358" w:type="pct"/>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2020</w:t>
            </w:r>
          </w:p>
          <w:p w:rsidR="002F1630" w:rsidRPr="00B15F2C" w:rsidRDefault="002F1630" w:rsidP="00D84961">
            <w:pPr>
              <w:spacing w:after="0" w:line="240" w:lineRule="auto"/>
              <w:jc w:val="center"/>
              <w:rPr>
                <w:rFonts w:ascii="Times New Roman" w:hAnsi="Times New Roman" w:cs="Times New Roman"/>
                <w:bCs/>
                <w:sz w:val="24"/>
                <w:szCs w:val="24"/>
              </w:rPr>
            </w:pPr>
          </w:p>
        </w:tc>
        <w:tc>
          <w:tcPr>
            <w:tcW w:w="356" w:type="pct"/>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2021</w:t>
            </w:r>
          </w:p>
        </w:tc>
        <w:tc>
          <w:tcPr>
            <w:tcW w:w="356" w:type="pct"/>
            <w:gridSpan w:val="2"/>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2022</w:t>
            </w:r>
          </w:p>
        </w:tc>
        <w:tc>
          <w:tcPr>
            <w:tcW w:w="378" w:type="pct"/>
            <w:gridSpan w:val="2"/>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w:t>
            </w:r>
            <w:r w:rsidR="006C398F" w:rsidRPr="00B15F2C">
              <w:rPr>
                <w:rFonts w:ascii="Times New Roman" w:hAnsi="Times New Roman" w:cs="Times New Roman"/>
                <w:bCs/>
                <w:sz w:val="24"/>
                <w:szCs w:val="24"/>
              </w:rPr>
              <w:t>3</w:t>
            </w:r>
            <w:r w:rsidRPr="00B15F2C">
              <w:rPr>
                <w:rFonts w:ascii="Times New Roman" w:hAnsi="Times New Roman" w:cs="Times New Roman"/>
                <w:bCs/>
                <w:sz w:val="24"/>
                <w:szCs w:val="24"/>
              </w:rPr>
              <w:t>-2028</w:t>
            </w:r>
          </w:p>
        </w:tc>
        <w:tc>
          <w:tcPr>
            <w:tcW w:w="403" w:type="pct"/>
          </w:tcPr>
          <w:p w:rsidR="002F1630" w:rsidRPr="00B15F2C" w:rsidRDefault="002F1630" w:rsidP="00D84961">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Итого:</w:t>
            </w:r>
          </w:p>
        </w:tc>
      </w:tr>
      <w:tr w:rsidR="00386B07" w:rsidRPr="00D84961" w:rsidTr="0031252F">
        <w:trPr>
          <w:trHeight w:val="182"/>
        </w:trPr>
        <w:tc>
          <w:tcPr>
            <w:tcW w:w="210" w:type="pct"/>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1</w:t>
            </w:r>
          </w:p>
        </w:tc>
        <w:tc>
          <w:tcPr>
            <w:tcW w:w="948" w:type="pct"/>
            <w:gridSpan w:val="2"/>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2</w:t>
            </w:r>
          </w:p>
        </w:tc>
        <w:tc>
          <w:tcPr>
            <w:tcW w:w="763" w:type="pct"/>
            <w:gridSpan w:val="2"/>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3</w:t>
            </w:r>
          </w:p>
        </w:tc>
        <w:tc>
          <w:tcPr>
            <w:tcW w:w="561" w:type="pct"/>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4</w:t>
            </w:r>
          </w:p>
        </w:tc>
        <w:tc>
          <w:tcPr>
            <w:tcW w:w="360" w:type="pct"/>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5</w:t>
            </w:r>
          </w:p>
        </w:tc>
        <w:tc>
          <w:tcPr>
            <w:tcW w:w="307" w:type="pct"/>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6</w:t>
            </w:r>
          </w:p>
        </w:tc>
        <w:tc>
          <w:tcPr>
            <w:tcW w:w="358" w:type="pct"/>
          </w:tcPr>
          <w:p w:rsidR="002F1630" w:rsidRPr="00D84961" w:rsidRDefault="002F1630"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7</w:t>
            </w:r>
          </w:p>
        </w:tc>
        <w:tc>
          <w:tcPr>
            <w:tcW w:w="356" w:type="pct"/>
          </w:tcPr>
          <w:p w:rsidR="002F1630" w:rsidRPr="00D84961" w:rsidRDefault="00D84961"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8</w:t>
            </w:r>
          </w:p>
        </w:tc>
        <w:tc>
          <w:tcPr>
            <w:tcW w:w="356" w:type="pct"/>
            <w:gridSpan w:val="2"/>
          </w:tcPr>
          <w:p w:rsidR="002F1630" w:rsidRPr="00D84961" w:rsidRDefault="00D84961"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9</w:t>
            </w:r>
          </w:p>
        </w:tc>
        <w:tc>
          <w:tcPr>
            <w:tcW w:w="378" w:type="pct"/>
            <w:gridSpan w:val="2"/>
          </w:tcPr>
          <w:p w:rsidR="002F1630" w:rsidRPr="00D84961" w:rsidRDefault="00D84961"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10</w:t>
            </w:r>
          </w:p>
        </w:tc>
        <w:tc>
          <w:tcPr>
            <w:tcW w:w="403" w:type="pct"/>
          </w:tcPr>
          <w:p w:rsidR="002F1630" w:rsidRPr="00D84961" w:rsidRDefault="00D84961" w:rsidP="00D84961">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11</w:t>
            </w:r>
          </w:p>
        </w:tc>
      </w:tr>
      <w:tr w:rsidR="00064CBD" w:rsidRPr="00B15F2C" w:rsidTr="00D84961">
        <w:trPr>
          <w:trHeight w:val="276"/>
        </w:trPr>
        <w:tc>
          <w:tcPr>
            <w:tcW w:w="5000" w:type="pct"/>
            <w:gridSpan w:val="15"/>
          </w:tcPr>
          <w:p w:rsidR="00064CBD" w:rsidRPr="00B15F2C" w:rsidRDefault="00064CBD" w:rsidP="00F5035A">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Содержание автомобильных дорог общего пользования местного значения:</w:t>
            </w:r>
          </w:p>
        </w:tc>
      </w:tr>
      <w:tr w:rsidR="00386B07" w:rsidRPr="00B15F2C" w:rsidTr="0031252F">
        <w:trPr>
          <w:trHeight w:val="902"/>
        </w:trPr>
        <w:tc>
          <w:tcPr>
            <w:tcW w:w="210" w:type="pct"/>
          </w:tcPr>
          <w:p w:rsidR="002F1630" w:rsidRPr="00B15F2C" w:rsidRDefault="002F1630" w:rsidP="00DD2108">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1</w:t>
            </w:r>
          </w:p>
        </w:tc>
        <w:tc>
          <w:tcPr>
            <w:tcW w:w="948" w:type="pct"/>
            <w:gridSpan w:val="2"/>
          </w:tcPr>
          <w:p w:rsidR="002F1630" w:rsidRPr="00B15F2C" w:rsidRDefault="002F1630"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 xml:space="preserve">Зимнее содержание автодорог общего пользования местного значения </w:t>
            </w:r>
          </w:p>
        </w:tc>
        <w:tc>
          <w:tcPr>
            <w:tcW w:w="763" w:type="pct"/>
            <w:gridSpan w:val="2"/>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Улучшение транспортной инфраструктуры</w:t>
            </w:r>
          </w:p>
        </w:tc>
        <w:tc>
          <w:tcPr>
            <w:tcW w:w="561" w:type="pct"/>
          </w:tcPr>
          <w:p w:rsidR="002F1630" w:rsidRPr="00B15F2C" w:rsidRDefault="002F1630" w:rsidP="00D84961">
            <w:pPr>
              <w:spacing w:after="0" w:line="240" w:lineRule="auto"/>
              <w:jc w:val="both"/>
              <w:rPr>
                <w:rFonts w:ascii="Times New Roman" w:hAnsi="Times New Roman"/>
                <w:sz w:val="24"/>
                <w:szCs w:val="24"/>
              </w:rPr>
            </w:pPr>
            <w:r w:rsidRPr="00B15F2C">
              <w:rPr>
                <w:rFonts w:ascii="Times New Roman" w:hAnsi="Times New Roman" w:cs="Times New Roman"/>
                <w:bCs/>
                <w:sz w:val="24"/>
                <w:szCs w:val="24"/>
              </w:rPr>
              <w:t>бюджет поселения</w:t>
            </w:r>
          </w:p>
        </w:tc>
        <w:tc>
          <w:tcPr>
            <w:tcW w:w="360" w:type="pct"/>
          </w:tcPr>
          <w:p w:rsidR="002F1630" w:rsidRPr="00B15F2C" w:rsidRDefault="002F1630" w:rsidP="00DA7940">
            <w:pPr>
              <w:spacing w:after="0" w:line="240" w:lineRule="auto"/>
              <w:jc w:val="both"/>
              <w:rPr>
                <w:rFonts w:ascii="Times New Roman" w:hAnsi="Times New Roman" w:cs="Times New Roman"/>
                <w:bCs/>
                <w:sz w:val="24"/>
                <w:szCs w:val="24"/>
              </w:rPr>
            </w:pPr>
          </w:p>
        </w:tc>
        <w:tc>
          <w:tcPr>
            <w:tcW w:w="307"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58"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58" w:type="pct"/>
            <w:gridSpan w:val="2"/>
          </w:tcPr>
          <w:p w:rsidR="002F1630" w:rsidRPr="00B15F2C" w:rsidRDefault="002F1630" w:rsidP="00E76E76">
            <w:pPr>
              <w:spacing w:after="0" w:line="240" w:lineRule="auto"/>
              <w:jc w:val="both"/>
              <w:rPr>
                <w:rFonts w:ascii="Times New Roman" w:hAnsi="Times New Roman" w:cs="Times New Roman"/>
                <w:bCs/>
                <w:sz w:val="24"/>
                <w:szCs w:val="24"/>
              </w:rPr>
            </w:pPr>
          </w:p>
        </w:tc>
        <w:tc>
          <w:tcPr>
            <w:tcW w:w="358" w:type="pct"/>
            <w:gridSpan w:val="2"/>
          </w:tcPr>
          <w:p w:rsidR="002F1630" w:rsidRPr="00B15F2C" w:rsidRDefault="002F1630" w:rsidP="00064CBD">
            <w:pPr>
              <w:spacing w:after="0" w:line="240" w:lineRule="auto"/>
              <w:jc w:val="both"/>
              <w:rPr>
                <w:rFonts w:ascii="Times New Roman" w:hAnsi="Times New Roman" w:cs="Times New Roman"/>
                <w:bCs/>
                <w:sz w:val="24"/>
                <w:szCs w:val="24"/>
              </w:rPr>
            </w:pPr>
          </w:p>
        </w:tc>
        <w:tc>
          <w:tcPr>
            <w:tcW w:w="374" w:type="pct"/>
          </w:tcPr>
          <w:p w:rsidR="002F1630" w:rsidRPr="00B15F2C" w:rsidRDefault="002F1630" w:rsidP="00FB1687">
            <w:pPr>
              <w:spacing w:after="0" w:line="240" w:lineRule="auto"/>
              <w:jc w:val="both"/>
              <w:rPr>
                <w:rFonts w:ascii="Times New Roman" w:hAnsi="Times New Roman" w:cs="Times New Roman"/>
                <w:bCs/>
                <w:sz w:val="24"/>
                <w:szCs w:val="24"/>
              </w:rPr>
            </w:pPr>
          </w:p>
        </w:tc>
        <w:tc>
          <w:tcPr>
            <w:tcW w:w="403" w:type="pct"/>
          </w:tcPr>
          <w:p w:rsidR="002F1630" w:rsidRPr="00B15F2C" w:rsidRDefault="002F1630" w:rsidP="00E76E76">
            <w:pPr>
              <w:spacing w:after="0" w:line="240" w:lineRule="auto"/>
              <w:jc w:val="both"/>
              <w:rPr>
                <w:rFonts w:ascii="Times New Roman" w:hAnsi="Times New Roman" w:cs="Times New Roman"/>
                <w:bCs/>
                <w:sz w:val="24"/>
                <w:szCs w:val="24"/>
              </w:rPr>
            </w:pPr>
          </w:p>
        </w:tc>
      </w:tr>
      <w:tr w:rsidR="00386B07" w:rsidRPr="00B15F2C" w:rsidTr="0031252F">
        <w:trPr>
          <w:trHeight w:val="1018"/>
        </w:trPr>
        <w:tc>
          <w:tcPr>
            <w:tcW w:w="210" w:type="pct"/>
          </w:tcPr>
          <w:p w:rsidR="002F1630" w:rsidRPr="00B15F2C" w:rsidRDefault="002F1630" w:rsidP="00F5035A">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2</w:t>
            </w:r>
          </w:p>
        </w:tc>
        <w:tc>
          <w:tcPr>
            <w:tcW w:w="948" w:type="pct"/>
            <w:gridSpan w:val="2"/>
          </w:tcPr>
          <w:p w:rsidR="002F1630" w:rsidRPr="00B15F2C" w:rsidRDefault="002F1630"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Летнее содержание автодорог общего пользования местного значения</w:t>
            </w:r>
          </w:p>
        </w:tc>
        <w:tc>
          <w:tcPr>
            <w:tcW w:w="763" w:type="pct"/>
            <w:gridSpan w:val="2"/>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Улучшение транспортной инфраструктуры</w:t>
            </w:r>
          </w:p>
        </w:tc>
        <w:tc>
          <w:tcPr>
            <w:tcW w:w="561" w:type="pct"/>
          </w:tcPr>
          <w:p w:rsidR="002F1630" w:rsidRPr="00B15F2C" w:rsidRDefault="002F1630" w:rsidP="00D84961">
            <w:pPr>
              <w:spacing w:after="0" w:line="240" w:lineRule="auto"/>
              <w:jc w:val="both"/>
              <w:rPr>
                <w:rFonts w:ascii="Times New Roman" w:hAnsi="Times New Roman"/>
                <w:sz w:val="24"/>
                <w:szCs w:val="24"/>
              </w:rPr>
            </w:pPr>
            <w:r w:rsidRPr="00B15F2C">
              <w:rPr>
                <w:rFonts w:ascii="Times New Roman" w:hAnsi="Times New Roman" w:cs="Times New Roman"/>
                <w:bCs/>
                <w:sz w:val="24"/>
                <w:szCs w:val="24"/>
              </w:rPr>
              <w:t>бюджет поселения</w:t>
            </w:r>
          </w:p>
        </w:tc>
        <w:tc>
          <w:tcPr>
            <w:tcW w:w="360"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07"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58"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58" w:type="pct"/>
            <w:gridSpan w:val="2"/>
          </w:tcPr>
          <w:p w:rsidR="002F1630" w:rsidRPr="00B15F2C" w:rsidRDefault="002F1630" w:rsidP="00E76E76">
            <w:pPr>
              <w:spacing w:after="0" w:line="240" w:lineRule="auto"/>
              <w:jc w:val="both"/>
              <w:rPr>
                <w:rFonts w:ascii="Times New Roman" w:hAnsi="Times New Roman" w:cs="Times New Roman"/>
                <w:bCs/>
                <w:sz w:val="24"/>
                <w:szCs w:val="24"/>
              </w:rPr>
            </w:pPr>
          </w:p>
        </w:tc>
        <w:tc>
          <w:tcPr>
            <w:tcW w:w="358" w:type="pct"/>
            <w:gridSpan w:val="2"/>
          </w:tcPr>
          <w:p w:rsidR="002F1630" w:rsidRPr="00B15F2C" w:rsidRDefault="002F1630" w:rsidP="00064CBD">
            <w:pPr>
              <w:spacing w:after="0" w:line="240" w:lineRule="auto"/>
              <w:jc w:val="both"/>
              <w:rPr>
                <w:rFonts w:ascii="Times New Roman" w:hAnsi="Times New Roman" w:cs="Times New Roman"/>
                <w:bCs/>
                <w:sz w:val="24"/>
                <w:szCs w:val="24"/>
              </w:rPr>
            </w:pPr>
          </w:p>
        </w:tc>
        <w:tc>
          <w:tcPr>
            <w:tcW w:w="374" w:type="pct"/>
          </w:tcPr>
          <w:p w:rsidR="002F1630" w:rsidRPr="00B15F2C" w:rsidRDefault="002F1630" w:rsidP="00630352">
            <w:pPr>
              <w:spacing w:after="0" w:line="240" w:lineRule="auto"/>
              <w:jc w:val="both"/>
              <w:rPr>
                <w:rFonts w:ascii="Times New Roman" w:hAnsi="Times New Roman" w:cs="Times New Roman"/>
                <w:bCs/>
                <w:sz w:val="24"/>
                <w:szCs w:val="24"/>
              </w:rPr>
            </w:pPr>
          </w:p>
        </w:tc>
        <w:tc>
          <w:tcPr>
            <w:tcW w:w="403" w:type="pct"/>
          </w:tcPr>
          <w:p w:rsidR="002F1630" w:rsidRPr="00B15F2C" w:rsidRDefault="002F1630" w:rsidP="00E76E76">
            <w:pPr>
              <w:spacing w:after="0" w:line="240" w:lineRule="auto"/>
              <w:jc w:val="both"/>
              <w:rPr>
                <w:rFonts w:ascii="Times New Roman" w:hAnsi="Times New Roman" w:cs="Times New Roman"/>
                <w:bCs/>
                <w:sz w:val="24"/>
                <w:szCs w:val="24"/>
              </w:rPr>
            </w:pPr>
          </w:p>
        </w:tc>
      </w:tr>
      <w:tr w:rsidR="00064CBD" w:rsidRPr="00B15F2C" w:rsidTr="00D84961">
        <w:trPr>
          <w:trHeight w:val="256"/>
        </w:trPr>
        <w:tc>
          <w:tcPr>
            <w:tcW w:w="5000" w:type="pct"/>
            <w:gridSpan w:val="15"/>
          </w:tcPr>
          <w:p w:rsidR="00064CBD" w:rsidRPr="00B15F2C" w:rsidRDefault="00064CBD"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Ремонт автомобильных дорог общего пользования местного значения:</w:t>
            </w:r>
          </w:p>
        </w:tc>
      </w:tr>
      <w:tr w:rsidR="00064CBD" w:rsidRPr="00B15F2C" w:rsidTr="00D84961">
        <w:trPr>
          <w:trHeight w:val="289"/>
        </w:trPr>
        <w:tc>
          <w:tcPr>
            <w:tcW w:w="5000" w:type="pct"/>
            <w:gridSpan w:val="15"/>
          </w:tcPr>
          <w:p w:rsidR="00064CBD" w:rsidRPr="00B15F2C" w:rsidRDefault="00064CBD"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Обеспечение  безопасности  дорожного движения</w:t>
            </w:r>
          </w:p>
        </w:tc>
      </w:tr>
      <w:tr w:rsidR="00EF0DCA" w:rsidRPr="00B15F2C" w:rsidTr="0031252F">
        <w:trPr>
          <w:trHeight w:val="585"/>
        </w:trPr>
        <w:tc>
          <w:tcPr>
            <w:tcW w:w="228" w:type="pct"/>
            <w:gridSpan w:val="2"/>
          </w:tcPr>
          <w:p w:rsidR="00C368D8" w:rsidRPr="00B15F2C" w:rsidRDefault="00C368D8"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3</w:t>
            </w:r>
          </w:p>
          <w:p w:rsidR="002F1630" w:rsidRPr="00B15F2C" w:rsidRDefault="002F1630" w:rsidP="00D84961">
            <w:pPr>
              <w:spacing w:after="0" w:line="240" w:lineRule="auto"/>
              <w:jc w:val="both"/>
              <w:rPr>
                <w:rFonts w:ascii="Times New Roman" w:hAnsi="Times New Roman" w:cs="Times New Roman"/>
                <w:bCs/>
                <w:sz w:val="24"/>
                <w:szCs w:val="24"/>
              </w:rPr>
            </w:pPr>
          </w:p>
        </w:tc>
        <w:tc>
          <w:tcPr>
            <w:tcW w:w="930" w:type="pct"/>
          </w:tcPr>
          <w:p w:rsidR="002F1630" w:rsidRPr="00B15F2C" w:rsidRDefault="00C368D8"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Ремонт и капитальный ремонт автомобильных дорог местного значения</w:t>
            </w:r>
          </w:p>
        </w:tc>
        <w:tc>
          <w:tcPr>
            <w:tcW w:w="754" w:type="pct"/>
          </w:tcPr>
          <w:p w:rsidR="002F1630" w:rsidRPr="00B15F2C" w:rsidRDefault="00C12850" w:rsidP="00D84961">
            <w:pPr>
              <w:spacing w:after="0" w:line="240" w:lineRule="auto"/>
              <w:jc w:val="both"/>
              <w:rPr>
                <w:rFonts w:ascii="Times New Roman" w:hAnsi="Times New Roman"/>
                <w:sz w:val="24"/>
                <w:szCs w:val="24"/>
              </w:rPr>
            </w:pPr>
            <w:r w:rsidRPr="00B15F2C">
              <w:rPr>
                <w:rFonts w:ascii="Times New Roman" w:hAnsi="Times New Roman"/>
                <w:sz w:val="24"/>
                <w:szCs w:val="24"/>
              </w:rPr>
              <w:t xml:space="preserve">Ремонт </w:t>
            </w:r>
            <w:r w:rsidRPr="00B15F2C">
              <w:rPr>
                <w:rFonts w:ascii="Times New Roman" w:hAnsi="Times New Roman" w:cs="Times New Roman"/>
                <w:bCs/>
                <w:sz w:val="24"/>
                <w:szCs w:val="24"/>
              </w:rPr>
              <w:t>транспортной инфраструктуры</w:t>
            </w:r>
          </w:p>
        </w:tc>
        <w:tc>
          <w:tcPr>
            <w:tcW w:w="570" w:type="pct"/>
            <w:gridSpan w:val="2"/>
          </w:tcPr>
          <w:p w:rsidR="002F1630" w:rsidRPr="00B15F2C" w:rsidRDefault="00C12850" w:rsidP="00D84961">
            <w:pPr>
              <w:spacing w:after="0" w:line="240" w:lineRule="auto"/>
              <w:jc w:val="both"/>
              <w:rPr>
                <w:rFonts w:ascii="Times New Roman" w:hAnsi="Times New Roman"/>
                <w:sz w:val="24"/>
                <w:szCs w:val="24"/>
              </w:rPr>
            </w:pPr>
            <w:r w:rsidRPr="00B15F2C">
              <w:rPr>
                <w:rFonts w:ascii="Times New Roman" w:hAnsi="Times New Roman"/>
                <w:bCs/>
                <w:sz w:val="24"/>
                <w:szCs w:val="24"/>
              </w:rPr>
              <w:t>бюджет поселения</w:t>
            </w:r>
          </w:p>
        </w:tc>
        <w:tc>
          <w:tcPr>
            <w:tcW w:w="360"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07"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58" w:type="pct"/>
          </w:tcPr>
          <w:p w:rsidR="002F1630" w:rsidRPr="00B15F2C" w:rsidRDefault="002F1630" w:rsidP="00D84961">
            <w:pPr>
              <w:spacing w:after="0" w:line="240" w:lineRule="auto"/>
              <w:jc w:val="both"/>
              <w:rPr>
                <w:rFonts w:ascii="Times New Roman" w:hAnsi="Times New Roman" w:cs="Times New Roman"/>
                <w:bCs/>
                <w:sz w:val="24"/>
                <w:szCs w:val="24"/>
              </w:rPr>
            </w:pPr>
          </w:p>
        </w:tc>
        <w:tc>
          <w:tcPr>
            <w:tcW w:w="358" w:type="pct"/>
            <w:gridSpan w:val="2"/>
          </w:tcPr>
          <w:p w:rsidR="002F1630" w:rsidRPr="00B15F2C" w:rsidRDefault="002F1630" w:rsidP="00D84961">
            <w:pPr>
              <w:spacing w:after="0" w:line="240" w:lineRule="auto"/>
              <w:rPr>
                <w:rFonts w:ascii="Times New Roman" w:hAnsi="Times New Roman" w:cs="Times New Roman"/>
                <w:bCs/>
                <w:sz w:val="24"/>
                <w:szCs w:val="24"/>
              </w:rPr>
            </w:pPr>
          </w:p>
        </w:tc>
        <w:tc>
          <w:tcPr>
            <w:tcW w:w="358" w:type="pct"/>
            <w:gridSpan w:val="2"/>
          </w:tcPr>
          <w:p w:rsidR="002F1630" w:rsidRPr="00B15F2C" w:rsidRDefault="002F1630" w:rsidP="00FB1687">
            <w:pPr>
              <w:spacing w:after="0" w:line="240" w:lineRule="auto"/>
              <w:rPr>
                <w:rFonts w:ascii="Times New Roman" w:hAnsi="Times New Roman" w:cs="Times New Roman"/>
                <w:bCs/>
                <w:sz w:val="24"/>
                <w:szCs w:val="24"/>
              </w:rPr>
            </w:pPr>
          </w:p>
        </w:tc>
        <w:tc>
          <w:tcPr>
            <w:tcW w:w="374" w:type="pct"/>
          </w:tcPr>
          <w:p w:rsidR="002F1630" w:rsidRPr="00B15F2C" w:rsidRDefault="002F1630" w:rsidP="00EF0DCA">
            <w:pPr>
              <w:spacing w:after="0" w:line="240" w:lineRule="auto"/>
              <w:rPr>
                <w:rFonts w:ascii="Times New Roman" w:hAnsi="Times New Roman" w:cs="Times New Roman"/>
                <w:bCs/>
                <w:sz w:val="24"/>
                <w:szCs w:val="24"/>
              </w:rPr>
            </w:pPr>
          </w:p>
        </w:tc>
        <w:tc>
          <w:tcPr>
            <w:tcW w:w="403" w:type="pct"/>
          </w:tcPr>
          <w:p w:rsidR="002F1630" w:rsidRPr="00B15F2C" w:rsidRDefault="002F1630" w:rsidP="00F5035A">
            <w:pPr>
              <w:spacing w:after="0" w:line="240" w:lineRule="auto"/>
              <w:jc w:val="both"/>
              <w:rPr>
                <w:rFonts w:ascii="Times New Roman" w:hAnsi="Times New Roman" w:cs="Times New Roman"/>
                <w:bCs/>
                <w:sz w:val="24"/>
                <w:szCs w:val="24"/>
              </w:rPr>
            </w:pPr>
          </w:p>
        </w:tc>
      </w:tr>
      <w:tr w:rsidR="00C368D8" w:rsidRPr="00B15F2C" w:rsidTr="0031252F">
        <w:trPr>
          <w:trHeight w:val="1124"/>
        </w:trPr>
        <w:tc>
          <w:tcPr>
            <w:tcW w:w="228" w:type="pct"/>
            <w:gridSpan w:val="2"/>
          </w:tcPr>
          <w:p w:rsidR="00C368D8" w:rsidRPr="00B15F2C" w:rsidRDefault="00C368D8"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4</w:t>
            </w:r>
          </w:p>
        </w:tc>
        <w:tc>
          <w:tcPr>
            <w:tcW w:w="930" w:type="pct"/>
          </w:tcPr>
          <w:p w:rsidR="00C368D8" w:rsidRPr="00B15F2C" w:rsidRDefault="00C368D8"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Приобретение дорожных знаков</w:t>
            </w:r>
          </w:p>
        </w:tc>
        <w:tc>
          <w:tcPr>
            <w:tcW w:w="754" w:type="pct"/>
          </w:tcPr>
          <w:p w:rsidR="00C368D8" w:rsidRDefault="00C368D8"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Повышение безопасности дорожного движения</w:t>
            </w: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Default="000416CE" w:rsidP="00D84961">
            <w:pPr>
              <w:spacing w:after="0" w:line="240" w:lineRule="auto"/>
              <w:jc w:val="both"/>
              <w:rPr>
                <w:rFonts w:ascii="Times New Roman" w:hAnsi="Times New Roman" w:cs="Times New Roman"/>
                <w:bCs/>
                <w:sz w:val="24"/>
                <w:szCs w:val="24"/>
              </w:rPr>
            </w:pPr>
          </w:p>
          <w:p w:rsidR="000416CE" w:rsidRPr="00B15F2C" w:rsidRDefault="000416CE" w:rsidP="00D84961">
            <w:pPr>
              <w:spacing w:after="0" w:line="240" w:lineRule="auto"/>
              <w:jc w:val="both"/>
              <w:rPr>
                <w:rFonts w:ascii="Times New Roman" w:hAnsi="Times New Roman" w:cs="Times New Roman"/>
                <w:bCs/>
                <w:sz w:val="24"/>
                <w:szCs w:val="24"/>
              </w:rPr>
            </w:pPr>
          </w:p>
        </w:tc>
        <w:tc>
          <w:tcPr>
            <w:tcW w:w="570" w:type="pct"/>
            <w:gridSpan w:val="2"/>
          </w:tcPr>
          <w:p w:rsidR="00C368D8" w:rsidRPr="00B15F2C" w:rsidRDefault="00C368D8"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бюджет поселения</w:t>
            </w:r>
          </w:p>
        </w:tc>
        <w:tc>
          <w:tcPr>
            <w:tcW w:w="360" w:type="pct"/>
          </w:tcPr>
          <w:p w:rsidR="00C368D8" w:rsidRPr="00B15F2C" w:rsidRDefault="00C368D8" w:rsidP="00D84961">
            <w:pPr>
              <w:spacing w:after="0" w:line="240" w:lineRule="auto"/>
              <w:jc w:val="both"/>
              <w:rPr>
                <w:rFonts w:ascii="Times New Roman" w:hAnsi="Times New Roman" w:cs="Times New Roman"/>
                <w:bCs/>
                <w:sz w:val="24"/>
                <w:szCs w:val="24"/>
              </w:rPr>
            </w:pPr>
          </w:p>
        </w:tc>
        <w:tc>
          <w:tcPr>
            <w:tcW w:w="307" w:type="pct"/>
          </w:tcPr>
          <w:p w:rsidR="00C368D8" w:rsidRPr="00B15F2C" w:rsidRDefault="00C368D8" w:rsidP="00D84961">
            <w:pPr>
              <w:spacing w:after="0" w:line="240" w:lineRule="auto"/>
              <w:jc w:val="both"/>
              <w:rPr>
                <w:rFonts w:ascii="Times New Roman" w:hAnsi="Times New Roman" w:cs="Times New Roman"/>
                <w:bCs/>
                <w:sz w:val="24"/>
                <w:szCs w:val="24"/>
              </w:rPr>
            </w:pPr>
          </w:p>
        </w:tc>
        <w:tc>
          <w:tcPr>
            <w:tcW w:w="358" w:type="pct"/>
          </w:tcPr>
          <w:p w:rsidR="00C368D8" w:rsidRPr="00B15F2C" w:rsidRDefault="00C368D8" w:rsidP="00D84961">
            <w:pPr>
              <w:spacing w:after="0" w:line="240" w:lineRule="auto"/>
              <w:jc w:val="both"/>
              <w:rPr>
                <w:rFonts w:ascii="Times New Roman" w:hAnsi="Times New Roman" w:cs="Times New Roman"/>
                <w:bCs/>
                <w:sz w:val="24"/>
                <w:szCs w:val="24"/>
              </w:rPr>
            </w:pPr>
          </w:p>
        </w:tc>
        <w:tc>
          <w:tcPr>
            <w:tcW w:w="358" w:type="pct"/>
            <w:gridSpan w:val="2"/>
          </w:tcPr>
          <w:p w:rsidR="00C368D8" w:rsidRPr="00B15F2C" w:rsidRDefault="00C368D8" w:rsidP="00D84961">
            <w:pPr>
              <w:spacing w:after="0" w:line="240" w:lineRule="auto"/>
              <w:rPr>
                <w:rFonts w:ascii="Times New Roman" w:hAnsi="Times New Roman" w:cs="Times New Roman"/>
                <w:bCs/>
                <w:sz w:val="24"/>
                <w:szCs w:val="24"/>
              </w:rPr>
            </w:pPr>
          </w:p>
        </w:tc>
        <w:tc>
          <w:tcPr>
            <w:tcW w:w="358" w:type="pct"/>
            <w:gridSpan w:val="2"/>
          </w:tcPr>
          <w:p w:rsidR="00C368D8" w:rsidRPr="00B15F2C" w:rsidRDefault="00C368D8" w:rsidP="00521F64">
            <w:pPr>
              <w:spacing w:after="0" w:line="240" w:lineRule="auto"/>
              <w:rPr>
                <w:rFonts w:ascii="Times New Roman" w:hAnsi="Times New Roman" w:cs="Times New Roman"/>
                <w:bCs/>
                <w:sz w:val="24"/>
                <w:szCs w:val="24"/>
              </w:rPr>
            </w:pPr>
          </w:p>
        </w:tc>
        <w:tc>
          <w:tcPr>
            <w:tcW w:w="374" w:type="pct"/>
          </w:tcPr>
          <w:p w:rsidR="00C368D8" w:rsidRPr="00B15F2C" w:rsidRDefault="00C368D8" w:rsidP="00EF0DCA">
            <w:pPr>
              <w:spacing w:after="0" w:line="240" w:lineRule="auto"/>
              <w:rPr>
                <w:rFonts w:ascii="Times New Roman" w:hAnsi="Times New Roman" w:cs="Times New Roman"/>
                <w:bCs/>
                <w:sz w:val="24"/>
                <w:szCs w:val="24"/>
              </w:rPr>
            </w:pPr>
          </w:p>
        </w:tc>
        <w:tc>
          <w:tcPr>
            <w:tcW w:w="403" w:type="pct"/>
          </w:tcPr>
          <w:p w:rsidR="00C368D8" w:rsidRPr="00B15F2C" w:rsidRDefault="00C368D8" w:rsidP="00F5035A">
            <w:pPr>
              <w:spacing w:after="0" w:line="240" w:lineRule="auto"/>
              <w:jc w:val="both"/>
              <w:rPr>
                <w:rFonts w:ascii="Times New Roman" w:hAnsi="Times New Roman" w:cs="Times New Roman"/>
                <w:bCs/>
                <w:sz w:val="24"/>
                <w:szCs w:val="24"/>
              </w:rPr>
            </w:pPr>
          </w:p>
        </w:tc>
      </w:tr>
      <w:tr w:rsidR="000416CE" w:rsidRPr="00B15F2C" w:rsidTr="00B655DD">
        <w:trPr>
          <w:cantSplit/>
          <w:trHeight w:val="254"/>
        </w:trPr>
        <w:tc>
          <w:tcPr>
            <w:tcW w:w="210" w:type="pct"/>
            <w:vMerge w:val="restar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lastRenderedPageBreak/>
              <w:t>№ п/п</w:t>
            </w:r>
          </w:p>
        </w:tc>
        <w:tc>
          <w:tcPr>
            <w:tcW w:w="948" w:type="pct"/>
            <w:gridSpan w:val="2"/>
            <w:vMerge w:val="restar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Наименование мероприятий</w:t>
            </w:r>
          </w:p>
        </w:tc>
        <w:tc>
          <w:tcPr>
            <w:tcW w:w="763" w:type="pct"/>
            <w:gridSpan w:val="2"/>
            <w:vMerge w:val="restar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Цели реализации мероприятий</w:t>
            </w:r>
          </w:p>
        </w:tc>
        <w:tc>
          <w:tcPr>
            <w:tcW w:w="561" w:type="pct"/>
            <w:vMerge w:val="restar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Источник финансирования</w:t>
            </w:r>
          </w:p>
        </w:tc>
        <w:tc>
          <w:tcPr>
            <w:tcW w:w="2518" w:type="pct"/>
            <w:gridSpan w:val="9"/>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Финансирование по годам (тыс. руб.)</w:t>
            </w:r>
          </w:p>
        </w:tc>
      </w:tr>
      <w:tr w:rsidR="000416CE" w:rsidRPr="00B15F2C" w:rsidTr="00B655DD">
        <w:trPr>
          <w:cantSplit/>
          <w:trHeight w:val="459"/>
        </w:trPr>
        <w:tc>
          <w:tcPr>
            <w:tcW w:w="210" w:type="pct"/>
            <w:vMerge/>
          </w:tcPr>
          <w:p w:rsidR="000416CE" w:rsidRPr="00B15F2C" w:rsidRDefault="000416CE" w:rsidP="00B655DD">
            <w:pPr>
              <w:spacing w:after="0" w:line="240" w:lineRule="auto"/>
              <w:jc w:val="both"/>
              <w:rPr>
                <w:rFonts w:ascii="Times New Roman" w:hAnsi="Times New Roman" w:cs="Times New Roman"/>
                <w:bCs/>
                <w:sz w:val="24"/>
                <w:szCs w:val="24"/>
              </w:rPr>
            </w:pPr>
          </w:p>
        </w:tc>
        <w:tc>
          <w:tcPr>
            <w:tcW w:w="948" w:type="pct"/>
            <w:gridSpan w:val="2"/>
            <w:vMerge/>
          </w:tcPr>
          <w:p w:rsidR="000416CE" w:rsidRPr="00B15F2C" w:rsidRDefault="000416CE" w:rsidP="00B655DD">
            <w:pPr>
              <w:spacing w:after="0" w:line="240" w:lineRule="auto"/>
              <w:jc w:val="both"/>
              <w:rPr>
                <w:rFonts w:ascii="Times New Roman" w:hAnsi="Times New Roman" w:cs="Times New Roman"/>
                <w:bCs/>
                <w:sz w:val="24"/>
                <w:szCs w:val="24"/>
              </w:rPr>
            </w:pPr>
          </w:p>
        </w:tc>
        <w:tc>
          <w:tcPr>
            <w:tcW w:w="763" w:type="pct"/>
            <w:gridSpan w:val="2"/>
            <w:vMerge/>
          </w:tcPr>
          <w:p w:rsidR="000416CE" w:rsidRPr="00B15F2C" w:rsidRDefault="000416CE" w:rsidP="00B655DD">
            <w:pPr>
              <w:spacing w:after="0" w:line="240" w:lineRule="auto"/>
              <w:jc w:val="both"/>
              <w:rPr>
                <w:rFonts w:ascii="Times New Roman" w:hAnsi="Times New Roman" w:cs="Times New Roman"/>
                <w:bCs/>
                <w:sz w:val="24"/>
                <w:szCs w:val="24"/>
              </w:rPr>
            </w:pPr>
          </w:p>
        </w:tc>
        <w:tc>
          <w:tcPr>
            <w:tcW w:w="561" w:type="pct"/>
            <w:vMerge/>
          </w:tcPr>
          <w:p w:rsidR="000416CE" w:rsidRPr="00B15F2C" w:rsidRDefault="000416CE" w:rsidP="00B655DD">
            <w:pPr>
              <w:spacing w:after="0" w:line="240" w:lineRule="auto"/>
              <w:jc w:val="both"/>
              <w:rPr>
                <w:rFonts w:ascii="Times New Roman" w:hAnsi="Times New Roman" w:cs="Times New Roman"/>
                <w:bCs/>
                <w:sz w:val="24"/>
                <w:szCs w:val="24"/>
              </w:rPr>
            </w:pPr>
          </w:p>
        </w:tc>
        <w:tc>
          <w:tcPr>
            <w:tcW w:w="360" w:type="pc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2018</w:t>
            </w:r>
          </w:p>
        </w:tc>
        <w:tc>
          <w:tcPr>
            <w:tcW w:w="307" w:type="pc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2019</w:t>
            </w:r>
          </w:p>
        </w:tc>
        <w:tc>
          <w:tcPr>
            <w:tcW w:w="358" w:type="pc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2020</w:t>
            </w:r>
          </w:p>
          <w:p w:rsidR="000416CE" w:rsidRPr="00B15F2C" w:rsidRDefault="000416CE" w:rsidP="00B655DD">
            <w:pPr>
              <w:spacing w:after="0" w:line="240" w:lineRule="auto"/>
              <w:jc w:val="center"/>
              <w:rPr>
                <w:rFonts w:ascii="Times New Roman" w:hAnsi="Times New Roman" w:cs="Times New Roman"/>
                <w:bCs/>
                <w:sz w:val="24"/>
                <w:szCs w:val="24"/>
              </w:rPr>
            </w:pPr>
          </w:p>
        </w:tc>
        <w:tc>
          <w:tcPr>
            <w:tcW w:w="356" w:type="pc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2021</w:t>
            </w:r>
          </w:p>
        </w:tc>
        <w:tc>
          <w:tcPr>
            <w:tcW w:w="356" w:type="pct"/>
            <w:gridSpan w:val="2"/>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2022</w:t>
            </w:r>
          </w:p>
        </w:tc>
        <w:tc>
          <w:tcPr>
            <w:tcW w:w="378" w:type="pct"/>
            <w:gridSpan w:val="2"/>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2023-2028</w:t>
            </w:r>
          </w:p>
        </w:tc>
        <w:tc>
          <w:tcPr>
            <w:tcW w:w="403" w:type="pct"/>
          </w:tcPr>
          <w:p w:rsidR="000416CE" w:rsidRPr="00B15F2C" w:rsidRDefault="000416CE" w:rsidP="00B655DD">
            <w:pPr>
              <w:spacing w:after="0" w:line="240" w:lineRule="auto"/>
              <w:jc w:val="center"/>
              <w:rPr>
                <w:rFonts w:ascii="Times New Roman" w:hAnsi="Times New Roman" w:cs="Times New Roman"/>
                <w:bCs/>
                <w:sz w:val="24"/>
                <w:szCs w:val="24"/>
              </w:rPr>
            </w:pPr>
            <w:r w:rsidRPr="00B15F2C">
              <w:rPr>
                <w:rFonts w:ascii="Times New Roman" w:hAnsi="Times New Roman" w:cs="Times New Roman"/>
                <w:bCs/>
                <w:sz w:val="24"/>
                <w:szCs w:val="24"/>
              </w:rPr>
              <w:t>Итого:</w:t>
            </w:r>
          </w:p>
        </w:tc>
      </w:tr>
      <w:tr w:rsidR="000416CE" w:rsidRPr="00D84961" w:rsidTr="00B655DD">
        <w:trPr>
          <w:trHeight w:val="182"/>
        </w:trPr>
        <w:tc>
          <w:tcPr>
            <w:tcW w:w="210"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1</w:t>
            </w:r>
          </w:p>
        </w:tc>
        <w:tc>
          <w:tcPr>
            <w:tcW w:w="948" w:type="pct"/>
            <w:gridSpan w:val="2"/>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2</w:t>
            </w:r>
          </w:p>
        </w:tc>
        <w:tc>
          <w:tcPr>
            <w:tcW w:w="763" w:type="pct"/>
            <w:gridSpan w:val="2"/>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3</w:t>
            </w:r>
          </w:p>
        </w:tc>
        <w:tc>
          <w:tcPr>
            <w:tcW w:w="561"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4</w:t>
            </w:r>
          </w:p>
        </w:tc>
        <w:tc>
          <w:tcPr>
            <w:tcW w:w="360"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5</w:t>
            </w:r>
          </w:p>
        </w:tc>
        <w:tc>
          <w:tcPr>
            <w:tcW w:w="307"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6</w:t>
            </w:r>
          </w:p>
        </w:tc>
        <w:tc>
          <w:tcPr>
            <w:tcW w:w="358"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7</w:t>
            </w:r>
          </w:p>
        </w:tc>
        <w:tc>
          <w:tcPr>
            <w:tcW w:w="356"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8</w:t>
            </w:r>
          </w:p>
        </w:tc>
        <w:tc>
          <w:tcPr>
            <w:tcW w:w="356" w:type="pct"/>
            <w:gridSpan w:val="2"/>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9</w:t>
            </w:r>
          </w:p>
        </w:tc>
        <w:tc>
          <w:tcPr>
            <w:tcW w:w="378" w:type="pct"/>
            <w:gridSpan w:val="2"/>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10</w:t>
            </w:r>
          </w:p>
        </w:tc>
        <w:tc>
          <w:tcPr>
            <w:tcW w:w="403" w:type="pct"/>
          </w:tcPr>
          <w:p w:rsidR="000416CE" w:rsidRPr="00D84961" w:rsidRDefault="000416CE" w:rsidP="00B655DD">
            <w:pPr>
              <w:spacing w:after="0" w:line="240" w:lineRule="auto"/>
              <w:jc w:val="center"/>
              <w:rPr>
                <w:rFonts w:ascii="Times New Roman" w:hAnsi="Times New Roman" w:cs="Times New Roman"/>
                <w:bCs/>
                <w:sz w:val="20"/>
                <w:szCs w:val="20"/>
              </w:rPr>
            </w:pPr>
            <w:r w:rsidRPr="00D84961">
              <w:rPr>
                <w:rFonts w:ascii="Times New Roman" w:hAnsi="Times New Roman" w:cs="Times New Roman"/>
                <w:bCs/>
                <w:sz w:val="20"/>
                <w:szCs w:val="20"/>
              </w:rPr>
              <w:t>11</w:t>
            </w:r>
          </w:p>
        </w:tc>
      </w:tr>
      <w:tr w:rsidR="00EF0DCA" w:rsidRPr="00B15F2C" w:rsidTr="0031252F">
        <w:trPr>
          <w:trHeight w:val="1100"/>
        </w:trPr>
        <w:tc>
          <w:tcPr>
            <w:tcW w:w="228" w:type="pct"/>
            <w:gridSpan w:val="2"/>
          </w:tcPr>
          <w:p w:rsidR="002F1630" w:rsidRPr="00B15F2C" w:rsidRDefault="000B01AE" w:rsidP="00D849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930" w:type="pct"/>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Приобретение дорожных табличек</w:t>
            </w:r>
          </w:p>
        </w:tc>
        <w:tc>
          <w:tcPr>
            <w:tcW w:w="754" w:type="pct"/>
          </w:tcPr>
          <w:p w:rsidR="002F1630" w:rsidRPr="00B15F2C" w:rsidRDefault="002F1630" w:rsidP="00D84961">
            <w:pPr>
              <w:spacing w:after="0" w:line="240" w:lineRule="auto"/>
              <w:jc w:val="both"/>
              <w:rPr>
                <w:rFonts w:ascii="Times New Roman" w:hAnsi="Times New Roman"/>
                <w:sz w:val="24"/>
                <w:szCs w:val="24"/>
              </w:rPr>
            </w:pPr>
            <w:r w:rsidRPr="00B15F2C">
              <w:rPr>
                <w:rFonts w:ascii="Times New Roman" w:hAnsi="Times New Roman" w:cs="Times New Roman"/>
                <w:bCs/>
                <w:sz w:val="24"/>
                <w:szCs w:val="24"/>
              </w:rPr>
              <w:t>Повышение безопасности дорожного движения</w:t>
            </w:r>
          </w:p>
        </w:tc>
        <w:tc>
          <w:tcPr>
            <w:tcW w:w="570" w:type="pct"/>
            <w:gridSpan w:val="2"/>
          </w:tcPr>
          <w:p w:rsidR="002F1630" w:rsidRPr="00B15F2C" w:rsidRDefault="002F1630" w:rsidP="00D84961">
            <w:pPr>
              <w:spacing w:after="0" w:line="240" w:lineRule="auto"/>
              <w:jc w:val="both"/>
              <w:rPr>
                <w:rFonts w:ascii="Times New Roman" w:hAnsi="Times New Roman"/>
                <w:sz w:val="24"/>
                <w:szCs w:val="24"/>
              </w:rPr>
            </w:pPr>
            <w:r w:rsidRPr="00B15F2C">
              <w:rPr>
                <w:rFonts w:ascii="Times New Roman" w:hAnsi="Times New Roman" w:cs="Times New Roman"/>
                <w:bCs/>
                <w:sz w:val="24"/>
                <w:szCs w:val="24"/>
              </w:rPr>
              <w:t>бюджет поселения</w:t>
            </w:r>
          </w:p>
        </w:tc>
        <w:tc>
          <w:tcPr>
            <w:tcW w:w="360" w:type="pct"/>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6,0</w:t>
            </w:r>
          </w:p>
        </w:tc>
        <w:tc>
          <w:tcPr>
            <w:tcW w:w="307" w:type="pct"/>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6,0</w:t>
            </w:r>
          </w:p>
        </w:tc>
        <w:tc>
          <w:tcPr>
            <w:tcW w:w="358" w:type="pct"/>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10,0</w:t>
            </w:r>
          </w:p>
        </w:tc>
        <w:tc>
          <w:tcPr>
            <w:tcW w:w="358" w:type="pct"/>
            <w:gridSpan w:val="2"/>
          </w:tcPr>
          <w:p w:rsidR="002F1630" w:rsidRPr="00B15F2C" w:rsidRDefault="00A41624"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12,0</w:t>
            </w:r>
          </w:p>
        </w:tc>
        <w:tc>
          <w:tcPr>
            <w:tcW w:w="358" w:type="pct"/>
            <w:gridSpan w:val="2"/>
          </w:tcPr>
          <w:p w:rsidR="002F1630" w:rsidRPr="00B15F2C" w:rsidRDefault="00A41624" w:rsidP="00521F64">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15,0</w:t>
            </w:r>
          </w:p>
        </w:tc>
        <w:tc>
          <w:tcPr>
            <w:tcW w:w="374" w:type="pct"/>
          </w:tcPr>
          <w:p w:rsidR="002F1630" w:rsidRPr="00B15F2C" w:rsidRDefault="009A144F" w:rsidP="00EF0DCA">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111,0</w:t>
            </w:r>
          </w:p>
        </w:tc>
        <w:tc>
          <w:tcPr>
            <w:tcW w:w="403" w:type="pct"/>
          </w:tcPr>
          <w:p w:rsidR="002F1630" w:rsidRPr="00B15F2C" w:rsidRDefault="009A144F" w:rsidP="00F5035A">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160,0</w:t>
            </w:r>
          </w:p>
        </w:tc>
      </w:tr>
      <w:tr w:rsidR="00EF0DCA" w:rsidRPr="00B15F2C" w:rsidTr="0031252F">
        <w:trPr>
          <w:trHeight w:val="321"/>
        </w:trPr>
        <w:tc>
          <w:tcPr>
            <w:tcW w:w="228" w:type="pct"/>
            <w:gridSpan w:val="2"/>
          </w:tcPr>
          <w:p w:rsidR="002F1630" w:rsidRPr="00B15F2C" w:rsidRDefault="000B01AE" w:rsidP="00D8496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930" w:type="pct"/>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Разработка проектно-сметной документации</w:t>
            </w:r>
          </w:p>
        </w:tc>
        <w:tc>
          <w:tcPr>
            <w:tcW w:w="754" w:type="pct"/>
          </w:tcPr>
          <w:p w:rsidR="002F1630" w:rsidRPr="00B15F2C" w:rsidRDefault="002F1630" w:rsidP="00D84961">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Подготовка исходной документации</w:t>
            </w:r>
          </w:p>
        </w:tc>
        <w:tc>
          <w:tcPr>
            <w:tcW w:w="570" w:type="pct"/>
            <w:gridSpan w:val="2"/>
          </w:tcPr>
          <w:p w:rsidR="002F1630" w:rsidRPr="00B15F2C" w:rsidRDefault="002F1630" w:rsidP="00D84961">
            <w:pPr>
              <w:spacing w:after="0" w:line="240" w:lineRule="auto"/>
              <w:jc w:val="both"/>
              <w:rPr>
                <w:rFonts w:ascii="Times New Roman" w:hAnsi="Times New Roman"/>
                <w:sz w:val="24"/>
                <w:szCs w:val="24"/>
              </w:rPr>
            </w:pPr>
            <w:r w:rsidRPr="00B15F2C">
              <w:rPr>
                <w:rFonts w:ascii="Times New Roman" w:hAnsi="Times New Roman" w:cs="Times New Roman"/>
                <w:bCs/>
                <w:sz w:val="24"/>
                <w:szCs w:val="24"/>
              </w:rPr>
              <w:t>бюджет поселения</w:t>
            </w:r>
          </w:p>
        </w:tc>
        <w:tc>
          <w:tcPr>
            <w:tcW w:w="360" w:type="pct"/>
          </w:tcPr>
          <w:p w:rsidR="002F1630" w:rsidRPr="00B15F2C" w:rsidRDefault="002F1630"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c>
          <w:tcPr>
            <w:tcW w:w="307" w:type="pct"/>
          </w:tcPr>
          <w:p w:rsidR="002F1630" w:rsidRPr="00B15F2C" w:rsidRDefault="002F1630"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c>
          <w:tcPr>
            <w:tcW w:w="358" w:type="pct"/>
          </w:tcPr>
          <w:p w:rsidR="002F1630" w:rsidRPr="00B15F2C" w:rsidRDefault="002F1630"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c>
          <w:tcPr>
            <w:tcW w:w="358" w:type="pct"/>
            <w:gridSpan w:val="2"/>
          </w:tcPr>
          <w:p w:rsidR="002F1630" w:rsidRPr="00B15F2C" w:rsidRDefault="00A41624" w:rsidP="00D84961">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c>
          <w:tcPr>
            <w:tcW w:w="358" w:type="pct"/>
            <w:gridSpan w:val="2"/>
          </w:tcPr>
          <w:p w:rsidR="002F1630" w:rsidRPr="00B15F2C" w:rsidRDefault="00A41624" w:rsidP="00521F64">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c>
          <w:tcPr>
            <w:tcW w:w="374" w:type="pct"/>
          </w:tcPr>
          <w:p w:rsidR="002F1630" w:rsidRPr="00B15F2C" w:rsidRDefault="002F1630" w:rsidP="00EF0DCA">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c>
          <w:tcPr>
            <w:tcW w:w="403" w:type="pct"/>
          </w:tcPr>
          <w:p w:rsidR="002F1630" w:rsidRPr="00B15F2C" w:rsidRDefault="002F1630" w:rsidP="00521F64">
            <w:pPr>
              <w:spacing w:after="0" w:line="240" w:lineRule="auto"/>
              <w:rPr>
                <w:rFonts w:ascii="Times New Roman" w:hAnsi="Times New Roman" w:cs="Times New Roman"/>
                <w:bCs/>
                <w:sz w:val="24"/>
                <w:szCs w:val="24"/>
              </w:rPr>
            </w:pPr>
            <w:r w:rsidRPr="00B15F2C">
              <w:rPr>
                <w:rFonts w:ascii="Times New Roman" w:hAnsi="Times New Roman" w:cs="Times New Roman"/>
                <w:bCs/>
                <w:sz w:val="24"/>
                <w:szCs w:val="24"/>
              </w:rPr>
              <w:t>0</w:t>
            </w:r>
          </w:p>
        </w:tc>
      </w:tr>
      <w:tr w:rsidR="00EF0DCA" w:rsidRPr="00B15F2C" w:rsidTr="0031252F">
        <w:trPr>
          <w:trHeight w:val="630"/>
        </w:trPr>
        <w:tc>
          <w:tcPr>
            <w:tcW w:w="2482" w:type="pct"/>
            <w:gridSpan w:val="6"/>
          </w:tcPr>
          <w:p w:rsidR="002F1630" w:rsidRPr="00B15F2C" w:rsidRDefault="002F1630" w:rsidP="00F5035A">
            <w:pPr>
              <w:spacing w:after="0" w:line="240" w:lineRule="auto"/>
              <w:jc w:val="both"/>
              <w:rPr>
                <w:rFonts w:ascii="Times New Roman" w:hAnsi="Times New Roman" w:cs="Times New Roman"/>
                <w:bCs/>
                <w:sz w:val="24"/>
                <w:szCs w:val="24"/>
              </w:rPr>
            </w:pPr>
          </w:p>
          <w:p w:rsidR="002F1630" w:rsidRPr="00B15F2C" w:rsidRDefault="002F1630" w:rsidP="0003705C">
            <w:pPr>
              <w:spacing w:after="0" w:line="240" w:lineRule="auto"/>
              <w:jc w:val="both"/>
              <w:rPr>
                <w:rFonts w:ascii="Times New Roman" w:hAnsi="Times New Roman" w:cs="Times New Roman"/>
                <w:bCs/>
                <w:sz w:val="24"/>
                <w:szCs w:val="24"/>
              </w:rPr>
            </w:pPr>
            <w:r w:rsidRPr="00B15F2C">
              <w:rPr>
                <w:rFonts w:ascii="Times New Roman" w:hAnsi="Times New Roman" w:cs="Times New Roman"/>
                <w:bCs/>
                <w:sz w:val="24"/>
                <w:szCs w:val="24"/>
              </w:rPr>
              <w:t>Итого:</w:t>
            </w:r>
          </w:p>
        </w:tc>
        <w:tc>
          <w:tcPr>
            <w:tcW w:w="360" w:type="pct"/>
          </w:tcPr>
          <w:p w:rsidR="002F1630" w:rsidRPr="00B15F2C" w:rsidRDefault="002F1630" w:rsidP="00D84961">
            <w:pPr>
              <w:spacing w:after="0" w:line="240" w:lineRule="auto"/>
              <w:rPr>
                <w:rFonts w:ascii="Times New Roman" w:hAnsi="Times New Roman" w:cs="Times New Roman"/>
                <w:bCs/>
                <w:sz w:val="24"/>
                <w:szCs w:val="24"/>
              </w:rPr>
            </w:pPr>
          </w:p>
        </w:tc>
        <w:tc>
          <w:tcPr>
            <w:tcW w:w="307" w:type="pct"/>
          </w:tcPr>
          <w:p w:rsidR="002F1630" w:rsidRPr="00B15F2C" w:rsidRDefault="002F1630" w:rsidP="00E76E76">
            <w:pPr>
              <w:spacing w:after="0" w:line="240" w:lineRule="auto"/>
              <w:rPr>
                <w:rFonts w:ascii="Times New Roman" w:hAnsi="Times New Roman" w:cs="Times New Roman"/>
                <w:bCs/>
                <w:sz w:val="24"/>
                <w:szCs w:val="24"/>
              </w:rPr>
            </w:pPr>
          </w:p>
        </w:tc>
        <w:tc>
          <w:tcPr>
            <w:tcW w:w="358" w:type="pct"/>
          </w:tcPr>
          <w:p w:rsidR="002F1630" w:rsidRPr="00B15F2C" w:rsidRDefault="002F1630" w:rsidP="00E76E76">
            <w:pPr>
              <w:spacing w:after="0" w:line="240" w:lineRule="auto"/>
              <w:rPr>
                <w:rFonts w:ascii="Times New Roman" w:hAnsi="Times New Roman" w:cs="Times New Roman"/>
                <w:bCs/>
                <w:sz w:val="24"/>
                <w:szCs w:val="24"/>
              </w:rPr>
            </w:pPr>
          </w:p>
        </w:tc>
        <w:tc>
          <w:tcPr>
            <w:tcW w:w="358" w:type="pct"/>
            <w:gridSpan w:val="2"/>
          </w:tcPr>
          <w:p w:rsidR="00392A00" w:rsidRPr="00B15F2C" w:rsidRDefault="00392A00" w:rsidP="00673155">
            <w:pPr>
              <w:spacing w:after="0" w:line="240" w:lineRule="auto"/>
              <w:rPr>
                <w:rFonts w:ascii="Times New Roman" w:hAnsi="Times New Roman" w:cs="Times New Roman"/>
                <w:bCs/>
                <w:sz w:val="24"/>
                <w:szCs w:val="24"/>
              </w:rPr>
            </w:pPr>
          </w:p>
        </w:tc>
        <w:tc>
          <w:tcPr>
            <w:tcW w:w="358" w:type="pct"/>
            <w:gridSpan w:val="2"/>
          </w:tcPr>
          <w:p w:rsidR="002F1630" w:rsidRPr="00B15F2C" w:rsidRDefault="002F1630" w:rsidP="00673155">
            <w:pPr>
              <w:spacing w:after="0" w:line="240" w:lineRule="auto"/>
              <w:rPr>
                <w:rFonts w:ascii="Times New Roman" w:hAnsi="Times New Roman" w:cs="Times New Roman"/>
                <w:bCs/>
                <w:sz w:val="24"/>
                <w:szCs w:val="24"/>
              </w:rPr>
            </w:pPr>
          </w:p>
        </w:tc>
        <w:tc>
          <w:tcPr>
            <w:tcW w:w="374" w:type="pct"/>
          </w:tcPr>
          <w:p w:rsidR="002F1630" w:rsidRPr="00B15F2C" w:rsidRDefault="002F1630" w:rsidP="00673155">
            <w:pPr>
              <w:spacing w:after="0" w:line="240" w:lineRule="auto"/>
              <w:rPr>
                <w:rFonts w:ascii="Times New Roman" w:hAnsi="Times New Roman" w:cs="Times New Roman"/>
                <w:bCs/>
                <w:sz w:val="24"/>
                <w:szCs w:val="24"/>
              </w:rPr>
            </w:pPr>
          </w:p>
        </w:tc>
        <w:tc>
          <w:tcPr>
            <w:tcW w:w="403" w:type="pct"/>
          </w:tcPr>
          <w:p w:rsidR="002F1630" w:rsidRPr="00B15F2C" w:rsidRDefault="002F1630" w:rsidP="000416CE">
            <w:pPr>
              <w:spacing w:after="0" w:line="240" w:lineRule="auto"/>
              <w:rPr>
                <w:rFonts w:ascii="Times New Roman" w:hAnsi="Times New Roman" w:cs="Times New Roman"/>
                <w:bCs/>
                <w:sz w:val="24"/>
                <w:szCs w:val="24"/>
              </w:rPr>
            </w:pPr>
          </w:p>
        </w:tc>
      </w:tr>
    </w:tbl>
    <w:p w:rsidR="009B7956" w:rsidRPr="00F5035A" w:rsidRDefault="009B7956" w:rsidP="0085392A">
      <w:pPr>
        <w:spacing w:line="240" w:lineRule="auto"/>
        <w:jc w:val="both"/>
        <w:rPr>
          <w:rFonts w:ascii="Times New Roman" w:hAnsi="Times New Roman" w:cs="Times New Roman"/>
          <w:sz w:val="28"/>
          <w:szCs w:val="28"/>
        </w:rPr>
      </w:pPr>
    </w:p>
    <w:sectPr w:rsidR="009B7956" w:rsidRPr="00F5035A" w:rsidSect="00F5035A">
      <w:pgSz w:w="15840" w:h="12240"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F6D05BE"/>
    <w:multiLevelType w:val="hybridMultilevel"/>
    <w:tmpl w:val="91B43E8A"/>
    <w:lvl w:ilvl="0" w:tplc="A04AA8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333D86"/>
    <w:multiLevelType w:val="hybridMultilevel"/>
    <w:tmpl w:val="2CA29780"/>
    <w:lvl w:ilvl="0" w:tplc="E354A5E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6D3"/>
    <w:rsid w:val="000034BD"/>
    <w:rsid w:val="0003705C"/>
    <w:rsid w:val="000416CE"/>
    <w:rsid w:val="000450C0"/>
    <w:rsid w:val="00054010"/>
    <w:rsid w:val="00054578"/>
    <w:rsid w:val="00064CBD"/>
    <w:rsid w:val="00086372"/>
    <w:rsid w:val="000B01AE"/>
    <w:rsid w:val="000C142E"/>
    <w:rsid w:val="000C71B7"/>
    <w:rsid w:val="00112CD0"/>
    <w:rsid w:val="001553A4"/>
    <w:rsid w:val="0016529A"/>
    <w:rsid w:val="00177ACA"/>
    <w:rsid w:val="001858B2"/>
    <w:rsid w:val="001A0E5A"/>
    <w:rsid w:val="001A237E"/>
    <w:rsid w:val="001A4252"/>
    <w:rsid w:val="002164E4"/>
    <w:rsid w:val="00231056"/>
    <w:rsid w:val="002426E8"/>
    <w:rsid w:val="002445FC"/>
    <w:rsid w:val="00291C5C"/>
    <w:rsid w:val="0029565B"/>
    <w:rsid w:val="002B1243"/>
    <w:rsid w:val="002B3E13"/>
    <w:rsid w:val="002C2114"/>
    <w:rsid w:val="002F1630"/>
    <w:rsid w:val="002F721E"/>
    <w:rsid w:val="0031252F"/>
    <w:rsid w:val="00331BF9"/>
    <w:rsid w:val="00342EDA"/>
    <w:rsid w:val="00345146"/>
    <w:rsid w:val="003676A0"/>
    <w:rsid w:val="003854B0"/>
    <w:rsid w:val="00386323"/>
    <w:rsid w:val="00386659"/>
    <w:rsid w:val="00386B07"/>
    <w:rsid w:val="0039105A"/>
    <w:rsid w:val="00392A00"/>
    <w:rsid w:val="00394293"/>
    <w:rsid w:val="003B04BD"/>
    <w:rsid w:val="003E3662"/>
    <w:rsid w:val="0043738C"/>
    <w:rsid w:val="004638D8"/>
    <w:rsid w:val="004728E0"/>
    <w:rsid w:val="00473C82"/>
    <w:rsid w:val="00481856"/>
    <w:rsid w:val="004C0FBD"/>
    <w:rsid w:val="004E4190"/>
    <w:rsid w:val="004F2B00"/>
    <w:rsid w:val="00521F64"/>
    <w:rsid w:val="00523F87"/>
    <w:rsid w:val="00571E2C"/>
    <w:rsid w:val="005A46DD"/>
    <w:rsid w:val="005D6CF2"/>
    <w:rsid w:val="0060373C"/>
    <w:rsid w:val="0061103E"/>
    <w:rsid w:val="0061228E"/>
    <w:rsid w:val="00614C67"/>
    <w:rsid w:val="006269E4"/>
    <w:rsid w:val="006440E6"/>
    <w:rsid w:val="00647C69"/>
    <w:rsid w:val="0065499D"/>
    <w:rsid w:val="00673155"/>
    <w:rsid w:val="006C398F"/>
    <w:rsid w:val="006C4789"/>
    <w:rsid w:val="006F677F"/>
    <w:rsid w:val="007024DB"/>
    <w:rsid w:val="00714F84"/>
    <w:rsid w:val="00757697"/>
    <w:rsid w:val="00767915"/>
    <w:rsid w:val="007A21E0"/>
    <w:rsid w:val="007C0175"/>
    <w:rsid w:val="007D0E02"/>
    <w:rsid w:val="007D76D3"/>
    <w:rsid w:val="007E1A93"/>
    <w:rsid w:val="007F71C3"/>
    <w:rsid w:val="00801614"/>
    <w:rsid w:val="008253EB"/>
    <w:rsid w:val="00830C94"/>
    <w:rsid w:val="00850EB9"/>
    <w:rsid w:val="0085392A"/>
    <w:rsid w:val="008627B2"/>
    <w:rsid w:val="00887994"/>
    <w:rsid w:val="00894367"/>
    <w:rsid w:val="008A131A"/>
    <w:rsid w:val="008B403F"/>
    <w:rsid w:val="008B412B"/>
    <w:rsid w:val="008D73C5"/>
    <w:rsid w:val="008F11BE"/>
    <w:rsid w:val="00915AC0"/>
    <w:rsid w:val="009237C6"/>
    <w:rsid w:val="00935516"/>
    <w:rsid w:val="00956A79"/>
    <w:rsid w:val="009644F4"/>
    <w:rsid w:val="00976D97"/>
    <w:rsid w:val="00983AE6"/>
    <w:rsid w:val="00992595"/>
    <w:rsid w:val="009A144F"/>
    <w:rsid w:val="009B7956"/>
    <w:rsid w:val="009C33AF"/>
    <w:rsid w:val="009D2532"/>
    <w:rsid w:val="009F3D39"/>
    <w:rsid w:val="00A00E22"/>
    <w:rsid w:val="00A04024"/>
    <w:rsid w:val="00A30BF9"/>
    <w:rsid w:val="00A41624"/>
    <w:rsid w:val="00AC34C1"/>
    <w:rsid w:val="00AC4B93"/>
    <w:rsid w:val="00B15F2C"/>
    <w:rsid w:val="00B45FB8"/>
    <w:rsid w:val="00B77B2B"/>
    <w:rsid w:val="00BA208B"/>
    <w:rsid w:val="00BA576B"/>
    <w:rsid w:val="00BC1320"/>
    <w:rsid w:val="00BC3520"/>
    <w:rsid w:val="00BE4626"/>
    <w:rsid w:val="00C11594"/>
    <w:rsid w:val="00C12850"/>
    <w:rsid w:val="00C22338"/>
    <w:rsid w:val="00C22B33"/>
    <w:rsid w:val="00C35559"/>
    <w:rsid w:val="00C368D8"/>
    <w:rsid w:val="00C80D9A"/>
    <w:rsid w:val="00C912BE"/>
    <w:rsid w:val="00CA15F5"/>
    <w:rsid w:val="00CA7BC4"/>
    <w:rsid w:val="00CC4908"/>
    <w:rsid w:val="00CF4E14"/>
    <w:rsid w:val="00D30566"/>
    <w:rsid w:val="00D41864"/>
    <w:rsid w:val="00D431DB"/>
    <w:rsid w:val="00D43573"/>
    <w:rsid w:val="00D45122"/>
    <w:rsid w:val="00D57F46"/>
    <w:rsid w:val="00D84828"/>
    <w:rsid w:val="00D84961"/>
    <w:rsid w:val="00DA7940"/>
    <w:rsid w:val="00DC4425"/>
    <w:rsid w:val="00DD2108"/>
    <w:rsid w:val="00E152C0"/>
    <w:rsid w:val="00E37FDF"/>
    <w:rsid w:val="00E50C47"/>
    <w:rsid w:val="00E530C3"/>
    <w:rsid w:val="00E76E76"/>
    <w:rsid w:val="00E80444"/>
    <w:rsid w:val="00E84BA1"/>
    <w:rsid w:val="00E918B8"/>
    <w:rsid w:val="00EA07B0"/>
    <w:rsid w:val="00EA5E57"/>
    <w:rsid w:val="00EE1FD2"/>
    <w:rsid w:val="00EF0DCA"/>
    <w:rsid w:val="00F04AB0"/>
    <w:rsid w:val="00F5035A"/>
    <w:rsid w:val="00F926F3"/>
    <w:rsid w:val="00FA15E3"/>
    <w:rsid w:val="00FA1FAF"/>
    <w:rsid w:val="00FB1687"/>
    <w:rsid w:val="00FB618D"/>
    <w:rsid w:val="00FD13CF"/>
    <w:rsid w:val="00FE4559"/>
    <w:rsid w:val="00FF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4DBD"/>
  <w15:docId w15:val="{DBD95986-D67B-4EA9-9329-5B4FD92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6CE"/>
  </w:style>
  <w:style w:type="paragraph" w:styleId="1">
    <w:name w:val="heading 1"/>
    <w:basedOn w:val="a"/>
    <w:next w:val="a"/>
    <w:link w:val="10"/>
    <w:uiPriority w:val="9"/>
    <w:qFormat/>
    <w:rsid w:val="00437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76D3"/>
    <w:pPr>
      <w:spacing w:after="0" w:line="240" w:lineRule="auto"/>
    </w:pPr>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7D76D3"/>
    <w:pPr>
      <w:spacing w:after="0" w:line="240" w:lineRule="auto"/>
      <w:jc w:val="center"/>
    </w:pPr>
    <w:rPr>
      <w:rFonts w:ascii="Verdana" w:eastAsia="Times New Roman" w:hAnsi="Verdana" w:cs="Times New Roman"/>
      <w:szCs w:val="28"/>
    </w:rPr>
  </w:style>
  <w:style w:type="character" w:customStyle="1" w:styleId="30">
    <w:name w:val="Основной текст 3 Знак"/>
    <w:basedOn w:val="a0"/>
    <w:link w:val="3"/>
    <w:rsid w:val="007D76D3"/>
    <w:rPr>
      <w:rFonts w:ascii="Verdana" w:eastAsia="Times New Roman" w:hAnsi="Verdana" w:cs="Times New Roman"/>
      <w:szCs w:val="28"/>
    </w:rPr>
  </w:style>
  <w:style w:type="paragraph" w:styleId="a4">
    <w:name w:val="List Paragraph"/>
    <w:basedOn w:val="a"/>
    <w:uiPriority w:val="34"/>
    <w:qFormat/>
    <w:rsid w:val="007D76D3"/>
    <w:pPr>
      <w:ind w:left="720"/>
      <w:contextualSpacing/>
    </w:pPr>
    <w:rPr>
      <w:rFonts w:eastAsiaTheme="minorHAnsi"/>
      <w:lang w:eastAsia="en-US"/>
    </w:rPr>
  </w:style>
  <w:style w:type="paragraph" w:customStyle="1" w:styleId="ConsPlusNormal">
    <w:name w:val="ConsPlusNormal"/>
    <w:rsid w:val="00714F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714F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F84"/>
    <w:rPr>
      <w:rFonts w:ascii="Tahoma" w:hAnsi="Tahoma" w:cs="Tahoma"/>
      <w:sz w:val="16"/>
      <w:szCs w:val="16"/>
    </w:rPr>
  </w:style>
  <w:style w:type="character" w:customStyle="1" w:styleId="10">
    <w:name w:val="Заголовок 1 Знак"/>
    <w:basedOn w:val="a0"/>
    <w:link w:val="1"/>
    <w:uiPriority w:val="9"/>
    <w:rsid w:val="004373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19CF-2B86-4346-82E1-2963E3D5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3000</Words>
  <Characters>17105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2019-06-05T23:44:00Z</dcterms:created>
  <dcterms:modified xsi:type="dcterms:W3CDTF">2020-03-13T01:15:00Z</dcterms:modified>
</cp:coreProperties>
</file>