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D895B" w14:textId="77777777" w:rsidR="00CE5121" w:rsidRPr="00CE5121" w:rsidRDefault="00CE5121" w:rsidP="00CE5121">
      <w:pPr>
        <w:shd w:val="clear" w:color="auto" w:fill="FFFFFF"/>
        <w:spacing w:after="0" w:line="240" w:lineRule="auto"/>
        <w:outlineLvl w:val="0"/>
        <w:rPr>
          <w:rFonts w:ascii="PT Sans" w:eastAsia="Times New Roman" w:hAnsi="PT Sans" w:cs="Tahoma"/>
          <w:kern w:val="36"/>
          <w:sz w:val="36"/>
          <w:szCs w:val="36"/>
          <w:lang w:eastAsia="ru-RU"/>
        </w:rPr>
      </w:pPr>
      <w:r w:rsidRPr="00CE5121">
        <w:rPr>
          <w:rFonts w:ascii="PT Sans" w:eastAsia="Times New Roman" w:hAnsi="PT Sans" w:cs="Tahoma"/>
          <w:kern w:val="36"/>
          <w:sz w:val="36"/>
          <w:szCs w:val="36"/>
          <w:lang w:eastAsia="ru-RU"/>
        </w:rPr>
        <w:t>Памятка пожарная безопасность</w:t>
      </w:r>
    </w:p>
    <w:p w14:paraId="594B4CD6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color w:val="486DAA"/>
          <w:sz w:val="18"/>
          <w:szCs w:val="18"/>
          <w:lang w:eastAsia="ru-RU"/>
        </w:rPr>
        <w:t>29.01.2019</w:t>
      </w: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38CF9359" w14:textId="77777777" w:rsidR="00CE5121" w:rsidRPr="00CE5121" w:rsidRDefault="00CE5121" w:rsidP="00CE5121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ahoma"/>
          <w:sz w:val="27"/>
          <w:szCs w:val="27"/>
          <w:lang w:eastAsia="ru-RU"/>
        </w:rPr>
      </w:pPr>
      <w:bookmarkStart w:id="0" w:name="_GoBack"/>
      <w:r w:rsidRPr="00CE5121">
        <w:rPr>
          <w:rFonts w:ascii="PT Sans" w:eastAsia="Times New Roman" w:hAnsi="PT Sans" w:cs="Tahoma"/>
          <w:sz w:val="27"/>
          <w:szCs w:val="27"/>
          <w:lang w:eastAsia="ru-RU"/>
        </w:rPr>
        <w:t>Детская шалость с огнем может привести к пожару!</w:t>
      </w:r>
    </w:p>
    <w:bookmarkEnd w:id="0"/>
    <w:p w14:paraId="584ECE25" w14:textId="77777777" w:rsid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inline distT="0" distB="0" distL="0" distR="0" wp14:anchorId="391DB45E" wp14:editId="439D4C0C">
            <wp:extent cx="2457450" cy="1476375"/>
            <wp:effectExtent l="0" t="0" r="0" b="9525"/>
            <wp:docPr id="1" name="Рисунок 1" descr="HlH80OKMO6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H80OKMO6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47C80" w14:textId="18177E23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C наступлением отопительного сезона число пожаров, приводящих к тяжелым последствиям, увеличивается. Статистика показывает, что обычно от 15 до 25% общего количества пожаров происходит от шалости детей с огнем или нагревательными приборами. </w:t>
      </w:r>
    </w:p>
    <w:p w14:paraId="5A38F2B2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Ребенок, оставшись один в квартире или доме, может взять спички и поджечь бумагу, включить в розетку электрический нагревательный прибор или даже устроить костер, который он когда-то видел в лесу, огороде и т.д. </w:t>
      </w:r>
    </w:p>
    <w:p w14:paraId="55C37958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Виноваты в этом, конечно, родители, которые оставляют детей одних в квартире, не прячут от них спички, не контролируют поведение детей, не следят за их играми. </w:t>
      </w:r>
    </w:p>
    <w:p w14:paraId="47130746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Чтобы избежать пожара по причине детской шалости с огнем, </w:t>
      </w:r>
      <w:proofErr w:type="gramStart"/>
      <w:r w:rsidRPr="00CE5121">
        <w:rPr>
          <w:rFonts w:ascii="Tahoma" w:eastAsia="Times New Roman" w:hAnsi="Tahoma" w:cs="Tahoma"/>
          <w:sz w:val="18"/>
          <w:szCs w:val="18"/>
          <w:lang w:eastAsia="ru-RU"/>
        </w:rPr>
        <w:t>РОДИТЕЛИ!:</w:t>
      </w:r>
      <w:proofErr w:type="gramEnd"/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400AEE42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не оставляйте детей одних дома без присмотра; </w:t>
      </w:r>
    </w:p>
    <w:p w14:paraId="7E632E0B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храните спички в недоступных для детей местах; </w:t>
      </w:r>
    </w:p>
    <w:p w14:paraId="3DEA548E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не разрешайте детям пользоваться электронагревательными приборами, свечами, зажигалками, а также включать газовые приборы; </w:t>
      </w:r>
    </w:p>
    <w:p w14:paraId="61BAAF77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не допускайте разведение детьми костров во дворах, вблизи строений; </w:t>
      </w:r>
    </w:p>
    <w:p w14:paraId="51EA46F0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запретите детям посещение чердачных и подвальных помещений, сжигание сухой травы на полях и в лесах; </w:t>
      </w:r>
    </w:p>
    <w:p w14:paraId="23B055CF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организуйте досуг детей под наблюдением взрослых, постоянно разъясняйте детям опасность игры с огнем; </w:t>
      </w:r>
    </w:p>
    <w:p w14:paraId="3ED899E6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помните, что ослабление надзора за детьми и оставление их одних дома нередко приводит к детской шалости с огнем и пожарам, нередко с трагическими последствиями; </w:t>
      </w:r>
    </w:p>
    <w:p w14:paraId="1694F322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- будьте примером во всех ситуациях, связанных </w:t>
      </w:r>
      <w:proofErr w:type="gramStart"/>
      <w:r w:rsidRPr="00CE5121">
        <w:rPr>
          <w:rFonts w:ascii="Tahoma" w:eastAsia="Times New Roman" w:hAnsi="Tahoma" w:cs="Tahoma"/>
          <w:sz w:val="18"/>
          <w:szCs w:val="18"/>
          <w:lang w:eastAsia="ru-RU"/>
        </w:rPr>
        <w:t>с соблюдением</w:t>
      </w:r>
      <w:proofErr w:type="gramEnd"/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 правил пожарной безопасности! 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 </w:t>
      </w:r>
    </w:p>
    <w:p w14:paraId="6B402C60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Следует иметь в виду, что если пожар произойдет в результате шалости детей, то родители по закону несут административную ответственность. </w:t>
      </w:r>
    </w:p>
    <w:p w14:paraId="17F35497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sz w:val="18"/>
          <w:szCs w:val="18"/>
          <w:lang w:eastAsia="ru-RU"/>
        </w:rPr>
        <w:t xml:space="preserve">Помните: вы ответственны за безопасность ваших детей! </w:t>
      </w:r>
    </w:p>
    <w:p w14:paraId="6D00E61E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E3C44A4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E5121">
        <w:rPr>
          <w:rFonts w:ascii="Tahoma" w:eastAsia="Times New Roman" w:hAnsi="Tahoma" w:cs="Tahoma"/>
          <w:noProof/>
          <w:sz w:val="18"/>
          <w:szCs w:val="18"/>
          <w:lang w:eastAsia="ru-RU"/>
        </w:rPr>
        <w:lastRenderedPageBreak/>
        <w:drawing>
          <wp:inline distT="0" distB="0" distL="0" distR="0" wp14:anchorId="047B304B" wp14:editId="04F86F1D">
            <wp:extent cx="4048125" cy="5715000"/>
            <wp:effectExtent l="0" t="0" r="9525" b="0"/>
            <wp:docPr id="2" name="Рисунок 2" descr="JAO2hqm3me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O2hqm3me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2424F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256BEC5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4E15EE4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50203B5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954F70B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B9634FE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3C7BBF81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26E796C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33521F8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864D2C6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EF6F229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2B4EF06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242BB1C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7510D372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18CB80C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2E7D731C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DB5CF58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2E01219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49232C96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57258B9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6EC29010" w14:textId="77777777" w:rsidR="00CE5121" w:rsidRPr="00CE5121" w:rsidRDefault="00CE5121" w:rsidP="00CE512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514DE675" w14:textId="77777777" w:rsidR="00FC61D2" w:rsidRDefault="00FC61D2"/>
    <w:sectPr w:rsidR="00FC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44"/>
    <w:rsid w:val="008E6A44"/>
    <w:rsid w:val="00CE5121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520C"/>
  <w15:chartTrackingRefBased/>
  <w15:docId w15:val="{8F3B9833-1F54-4E88-9551-68F90BFF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2021-03-17T05:12:00Z</dcterms:created>
  <dcterms:modified xsi:type="dcterms:W3CDTF">2021-03-17T05:12:00Z</dcterms:modified>
</cp:coreProperties>
</file>